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河北易腾数码科技有限公司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郭增辉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2024年05月25日 上午至2024年05月25日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