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彩虹无人机科技有限公司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2024年06月02日 上午至2024年06月03日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