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佛山电器照明股份有限公司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2024年05月23日 上午至2024年05月24日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