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承德巽通网络技术服务有限公司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20332-2024-QEO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承德双桥区石洞子沟翠兴花园小区2#楼1-301（仅限办公）</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承德市双桥区高新区大学生创业园二楼C03</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lang w:val="en-US" w:eastAsia="zh-CN"/>
              </w:rPr>
              <w:t>多场所</w:t>
            </w:r>
          </w:p>
        </w:tc>
        <w:tc>
          <w:tcPr>
            <w:tcW w:w="9360" w:type="dxa"/>
            <w:gridSpan w:val="17"/>
            <w:vAlign w:val="center"/>
          </w:tcPr>
          <w:p>
            <w:pPr>
              <w:rPr>
                <w:rFonts w:hint="default" w:eastAsia="宋体"/>
                <w:sz w:val="21"/>
                <w:szCs w:val="21"/>
                <w:lang w:val="en-US" w:eastAsia="zh-CN"/>
              </w:rPr>
            </w:pPr>
            <w:r>
              <w:rPr>
                <w:rFonts w:hint="eastAsia"/>
                <w:sz w:val="21"/>
                <w:szCs w:val="21"/>
                <w:lang w:val="en-US" w:eastAsia="zh-CN"/>
              </w:rPr>
              <w:t>阳光四季城银杏苑</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lang w:val="en-US" w:eastAsia="zh-CN"/>
              </w:rPr>
              <w:t>多场所</w:t>
            </w:r>
          </w:p>
        </w:tc>
        <w:tc>
          <w:tcPr>
            <w:tcW w:w="9360" w:type="dxa"/>
            <w:gridSpan w:val="17"/>
            <w:vAlign w:val="center"/>
          </w:tcPr>
          <w:p>
            <w:pPr>
              <w:rPr>
                <w:sz w:val="21"/>
                <w:szCs w:val="21"/>
              </w:rPr>
            </w:pPr>
            <w:r>
              <w:rPr>
                <w:sz w:val="21"/>
                <w:szCs w:val="21"/>
              </w:rPr>
              <w:t>奥体中心橡胶坝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吕胜楠</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18101277015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18101277015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 xml:space="preserve">2024年05月30日 上午至2024年06月01日 </w:t>
            </w:r>
            <w:r>
              <w:rPr>
                <w:rFonts w:hint="eastAsia"/>
                <w:sz w:val="21"/>
                <w:szCs w:val="21"/>
                <w:lang w:val="en-US" w:eastAsia="zh-CN"/>
              </w:rPr>
              <w:t>下</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Q:</w:t>
            </w:r>
            <w:r>
              <w:rPr>
                <w:rFonts w:hint="eastAsia"/>
                <w:sz w:val="21"/>
                <w:szCs w:val="21"/>
                <w:lang w:val="en-US" w:eastAsia="zh-CN"/>
              </w:rPr>
              <w:t>2.0</w:t>
            </w:r>
            <w:r>
              <w:rPr>
                <w:sz w:val="21"/>
                <w:szCs w:val="21"/>
              </w:rPr>
              <w:t>,E:</w:t>
            </w:r>
            <w:r>
              <w:rPr>
                <w:rFonts w:hint="eastAsia"/>
                <w:sz w:val="21"/>
                <w:szCs w:val="21"/>
                <w:lang w:val="en-US" w:eastAsia="zh-CN"/>
              </w:rPr>
              <w:t>2.0</w:t>
            </w:r>
            <w:r>
              <w:rPr>
                <w:sz w:val="21"/>
                <w:szCs w:val="21"/>
              </w:rPr>
              <w:t>,O:</w:t>
            </w:r>
            <w:bookmarkEnd w:id="9"/>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Q：信息系统集成服务，通讯网络设施设备维护服务</w:t>
            </w:r>
          </w:p>
          <w:p>
            <w:pPr>
              <w:tabs>
                <w:tab w:val="left" w:pos="0"/>
              </w:tabs>
              <w:jc w:val="left"/>
              <w:rPr>
                <w:sz w:val="21"/>
                <w:szCs w:val="21"/>
              </w:rPr>
            </w:pPr>
            <w:r>
              <w:rPr>
                <w:sz w:val="21"/>
                <w:szCs w:val="21"/>
              </w:rPr>
              <w:t>E：信息系统集成服务，通讯网络设施设备维护服务所涉及场所的相关环境管理活动</w:t>
            </w:r>
          </w:p>
          <w:p>
            <w:pPr>
              <w:tabs>
                <w:tab w:val="left" w:pos="0"/>
              </w:tabs>
              <w:jc w:val="left"/>
              <w:rPr>
                <w:sz w:val="21"/>
                <w:szCs w:val="21"/>
              </w:rPr>
            </w:pPr>
            <w:r>
              <w:rPr>
                <w:sz w:val="21"/>
                <w:szCs w:val="21"/>
              </w:rPr>
              <w:t>O：信息系统集成服务，通讯网络设施设备维护服务所涉及场所的相关职业健康安全管理活动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Q：19.17.02;33.02.02</w:t>
            </w:r>
          </w:p>
          <w:p>
            <w:pPr>
              <w:tabs>
                <w:tab w:val="left" w:pos="0"/>
              </w:tabs>
              <w:rPr>
                <w:sz w:val="21"/>
                <w:szCs w:val="21"/>
              </w:rPr>
            </w:pPr>
            <w:r>
              <w:rPr>
                <w:sz w:val="21"/>
                <w:szCs w:val="21"/>
              </w:rPr>
              <w:t>E：19.17.02;33.02.02</w:t>
            </w:r>
          </w:p>
          <w:p>
            <w:pPr>
              <w:tabs>
                <w:tab w:val="left" w:pos="0"/>
              </w:tabs>
              <w:rPr>
                <w:sz w:val="21"/>
                <w:szCs w:val="21"/>
              </w:rPr>
            </w:pPr>
            <w:r>
              <w:rPr>
                <w:sz w:val="21"/>
                <w:szCs w:val="21"/>
              </w:rPr>
              <w:t>O：19.17.02;33.02.02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Q:19.17.02,33.02.02</w:t>
            </w:r>
          </w:p>
          <w:p>
            <w:pPr>
              <w:jc w:val="center"/>
              <w:rPr>
                <w:sz w:val="21"/>
                <w:szCs w:val="21"/>
              </w:rPr>
            </w:pPr>
            <w:r>
              <w:rPr>
                <w:sz w:val="21"/>
                <w:szCs w:val="21"/>
              </w:rPr>
              <w:t>E:19.17.02,33.02.02</w:t>
            </w:r>
          </w:p>
          <w:p>
            <w:pPr>
              <w:jc w:val="center"/>
              <w:rPr>
                <w:sz w:val="21"/>
                <w:szCs w:val="21"/>
              </w:rPr>
            </w:pPr>
            <w:r>
              <w:rPr>
                <w:sz w:val="21"/>
                <w:szCs w:val="21"/>
              </w:rPr>
              <w:t>O:19.17.02,33.02.02</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2024-N1QMS-1395977</w:t>
            </w:r>
          </w:p>
          <w:p>
            <w:pPr>
              <w:ind w:left="117"/>
              <w:jc w:val="center"/>
              <w:rPr>
                <w:sz w:val="21"/>
                <w:szCs w:val="21"/>
              </w:rPr>
            </w:pPr>
            <w:r>
              <w:rPr>
                <w:sz w:val="21"/>
                <w:szCs w:val="21"/>
              </w:rPr>
              <w:t>2024-N1EMS-1395977</w:t>
            </w:r>
          </w:p>
          <w:p>
            <w:pPr>
              <w:ind w:left="117"/>
              <w:jc w:val="center"/>
              <w:rPr>
                <w:sz w:val="21"/>
                <w:szCs w:val="21"/>
              </w:rPr>
            </w:pPr>
            <w:r>
              <w:rPr>
                <w:sz w:val="21"/>
                <w:szCs w:val="21"/>
              </w:rPr>
              <w:t>2024-N1OHSMS-1395977</w:t>
            </w:r>
          </w:p>
        </w:tc>
        <w:tc>
          <w:tcPr>
            <w:tcW w:w="3684" w:type="dxa"/>
            <w:gridSpan w:val="9"/>
            <w:vAlign w:val="center"/>
          </w:tcPr>
          <w:p>
            <w:pPr>
              <w:jc w:val="center"/>
              <w:rPr>
                <w:sz w:val="21"/>
                <w:szCs w:val="21"/>
              </w:rPr>
            </w:pPr>
            <w:r>
              <w:rPr>
                <w:sz w:val="21"/>
                <w:szCs w:val="21"/>
              </w:rPr>
              <w:t>E:33.02.02</w:t>
            </w:r>
          </w:p>
          <w:p>
            <w:pPr>
              <w:jc w:val="center"/>
              <w:rPr>
                <w:sz w:val="21"/>
                <w:szCs w:val="21"/>
              </w:rPr>
            </w:pPr>
            <w:r>
              <w:rPr>
                <w:sz w:val="21"/>
                <w:szCs w:val="21"/>
              </w:rPr>
              <w:t>O:33.02.02</w:t>
            </w: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2024-05-23</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46703BC"/>
    <w:rsid w:val="24946B42"/>
    <w:rsid w:val="4B373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1281</Words>
  <Characters>1741</Characters>
  <Lines>11</Lines>
  <Paragraphs>3</Paragraphs>
  <TotalTime>0</TotalTime>
  <ScaleCrop>false</ScaleCrop>
  <LinksUpToDate>false</LinksUpToDate>
  <CharactersWithSpaces>1788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2024-05-29T03:08:20Z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