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成都嘉新科技集团有限公司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30427-2023-QJEO-2024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成都新津县工业园区（新材料功能区）新材29路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成都新津县工业园区（新材料功能</w:t>
            </w:r>
            <w:bookmarkStart w:id="31" w:name="_GoBack"/>
            <w:bookmarkEnd w:id="31"/>
            <w:r>
              <w:rPr>
                <w:sz w:val="21"/>
                <w:szCs w:val="21"/>
              </w:rPr>
              <w:t>区）新材29路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成都市新津区五津街道古家社区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13541003464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13541003464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Q:21,E:21,O:21,EC:21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,EC:0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ISO45001：2018,EC：GB/T19001-2016/ISO9001:2015和GB/T50430-2017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Q：新型工程材料（压浆剂、灌浆料、膨胀剂、脱模剂）、建筑材料（支座砂浆、修补砂浆、树脂材料、外加剂）的生产和售后服务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EC：资质范围内地基基础工程施工承包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Q：12.05.04;16.02.04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C55A9E"/>
    <w:rsid w:val="3FF14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2024-05-20T06:47:05Z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