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65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省忠正绩效评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0MA480HM8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省忠正绩效评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洛阳市洛龙区开元大道北怡和嘉园1幢1单元1-18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洛阳市洛龙区开元大道北怡和嘉园1幢1单元1-18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运行效能评估服务（绩效评价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运行效能评估服务（绩效评价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运行效能评估服务（绩效评价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省忠正绩效评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洛阳市洛龙区开元大道北怡和嘉园1幢1单元1-18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洛阳市洛龙区开元大道北怡和嘉园1幢1单元1-18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运行效能评估服务（绩效评价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运行效能评估服务（绩效评价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运行效能评估服务（绩效评价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