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杭州每刻科技有限公司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张磊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卢晶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2024年05月20日 上午至2024年05月22日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魏美钟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