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20347-2024-F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绵竹才府玻璃有限公司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柯林平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2021-N1FSMS-3050340</w:t>
            </w:r>
          </w:p>
        </w:tc>
        <w:tc>
          <w:tcPr>
            <w:tcW w:w="3145" w:type="dxa"/>
            <w:vAlign w:val="center"/>
          </w:tcPr>
          <w:p w:rsidR="00A824E9">
            <w:pPr>
              <w:spacing w:line="360" w:lineRule="exact"/>
              <w:jc w:val="center"/>
              <w:rPr>
                <w:b/>
                <w:szCs w:val="21"/>
              </w:rPr>
            </w:pPr>
            <w:r>
              <w:rPr>
                <w:b/>
                <w:szCs w:val="21"/>
              </w:rPr>
              <w:t>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2024年05月16日 上午至2024年05月16日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四川省德阳市绵竹市新市镇花园村一层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四川省德阳市绵竹市新市镇花园村一层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