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2024年08月19日 上午至2024年08月19日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