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天津启诚伟业科技有限公司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2024年05月21日 上午至2024年05月21日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宋立红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