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天津溢佳鑫商贸有限公司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2024年05月15日 上午至2024年05月16日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2024-05-14 8:30:00上午至2024-05-14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天津溢佳鑫商贸有限公司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