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杭州国讯工程管理有限公司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2024年06月04日 上午至2024年06月04日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王梅香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