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28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现代照明集团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5月13日 上午至2024年05月14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