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四川省省安机电工程有限公司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四川省德阳市河东区岷江路与民营街交汇处 1 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四川省德阳市泰山南路二段161号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15983829898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15983829898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2024年05月17日 上午至2024年05月17日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耐火材料、保温材料、金属材料、矿产品、化工产品（不含有毒、有害及化学危险品）、五金标件、建筑材料销售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29.11.03;29.11.04;29.11.05;29.12.00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782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2024-05-10T08:00:34Z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