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河北羽恬环保科技有限公司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2024-05-15 8:30:00上午至2024-05-15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