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枣强皓洋机械制造有限公司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10428-2024-QEO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2024年05月11日 上午至2024年05月12日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2024-05-10 8:30:00上午至2024-05-10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枣强皓洋机械制造有限公司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