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河北筑源商品混凝土有限公司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0267-2022-QEO-2024</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河北省保定市徐水区安肃镇南张丰村</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河北省保定市徐水区安肃镇南张丰村</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宋占国</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18833221178</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18630026824</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Q:25,E:25,O:25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2024年05月17日 上午至2024年05月19日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Q:0.8,E:1,O:1.2</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bookmarkStart w:id="31" w:name="_GoBack"/>
            <w:bookmarkEnd w:id="31"/>
            <w:r>
              <w:rPr>
                <w:rFonts w:hint="eastAsia"/>
                <w:sz w:val="21"/>
                <w:szCs w:val="21"/>
                <w:lang w:eastAsia="zh-CN"/>
              </w:rPr>
              <w:t>☑</w:t>
            </w: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Q：资质范围内预拌混凝土的生产</w:t>
            </w:r>
          </w:p>
          <w:p>
            <w:pPr>
              <w:tabs>
                <w:tab w:val="left" w:pos="0"/>
              </w:tabs>
              <w:jc w:val="left"/>
              <w:rPr>
                <w:sz w:val="21"/>
                <w:szCs w:val="21"/>
              </w:rPr>
            </w:pPr>
            <w:r>
              <w:rPr>
                <w:sz w:val="21"/>
                <w:szCs w:val="21"/>
              </w:rPr>
              <w:t>E：资质范围内预拌混凝土的生产所涉及场所的相关环境管理活动</w:t>
            </w:r>
          </w:p>
          <w:p>
            <w:pPr>
              <w:tabs>
                <w:tab w:val="left" w:pos="0"/>
              </w:tabs>
              <w:jc w:val="left"/>
              <w:rPr>
                <w:sz w:val="21"/>
                <w:szCs w:val="21"/>
              </w:rPr>
            </w:pPr>
            <w:r>
              <w:rPr>
                <w:sz w:val="21"/>
                <w:szCs w:val="21"/>
              </w:rPr>
              <w:t>O：资质范围内预拌混凝土的生产所涉及场所的相关职业健康安全管理活动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Q：16.02.03</w:t>
            </w:r>
          </w:p>
          <w:p>
            <w:pPr>
              <w:tabs>
                <w:tab w:val="left" w:pos="0"/>
              </w:tabs>
              <w:rPr>
                <w:sz w:val="21"/>
                <w:szCs w:val="21"/>
              </w:rPr>
            </w:pPr>
            <w:r>
              <w:rPr>
                <w:sz w:val="21"/>
                <w:szCs w:val="21"/>
              </w:rPr>
              <w:t>E：16.02.03</w:t>
            </w:r>
          </w:p>
          <w:p>
            <w:pPr>
              <w:tabs>
                <w:tab w:val="left" w:pos="0"/>
              </w:tabs>
              <w:rPr>
                <w:sz w:val="21"/>
                <w:szCs w:val="21"/>
              </w:rPr>
            </w:pPr>
            <w:r>
              <w:rPr>
                <w:sz w:val="21"/>
                <w:szCs w:val="21"/>
              </w:rPr>
              <w:t>O：16.02.03</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张星</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2023-N1QMS-2263722</w:t>
            </w:r>
          </w:p>
          <w:p>
            <w:pPr>
              <w:ind w:left="117"/>
              <w:jc w:val="center"/>
              <w:rPr>
                <w:sz w:val="21"/>
                <w:szCs w:val="21"/>
              </w:rPr>
            </w:pPr>
            <w:r>
              <w:rPr>
                <w:sz w:val="21"/>
                <w:szCs w:val="21"/>
              </w:rPr>
              <w:t>2023-N1EMS-2263722</w:t>
            </w:r>
          </w:p>
          <w:p>
            <w:pPr>
              <w:ind w:left="117"/>
              <w:jc w:val="center"/>
              <w:rPr>
                <w:sz w:val="21"/>
                <w:szCs w:val="21"/>
              </w:rPr>
            </w:pPr>
            <w:r>
              <w:rPr>
                <w:sz w:val="21"/>
                <w:szCs w:val="21"/>
              </w:rPr>
              <w:t>2023-N1OHSMS-1263722</w:t>
            </w:r>
          </w:p>
        </w:tc>
        <w:tc>
          <w:tcPr>
            <w:tcW w:w="3684" w:type="dxa"/>
            <w:gridSpan w:val="9"/>
            <w:vAlign w:val="center"/>
          </w:tcPr>
          <w:p>
            <w:pPr>
              <w:jc w:val="center"/>
              <w:rPr>
                <w:sz w:val="21"/>
                <w:szCs w:val="21"/>
              </w:rPr>
            </w:pPr>
            <w:r>
              <w:rPr>
                <w:sz w:val="21"/>
                <w:szCs w:val="21"/>
              </w:rPr>
              <w:t>Q:16.02.03</w:t>
            </w:r>
          </w:p>
          <w:p>
            <w:pPr>
              <w:jc w:val="center"/>
              <w:rPr>
                <w:sz w:val="21"/>
                <w:szCs w:val="21"/>
              </w:rPr>
            </w:pPr>
            <w:r>
              <w:rPr>
                <w:sz w:val="21"/>
                <w:szCs w:val="21"/>
              </w:rPr>
              <w:t>E:16.02.03</w:t>
            </w:r>
          </w:p>
          <w:p>
            <w:pPr>
              <w:jc w:val="center"/>
              <w:rPr>
                <w:sz w:val="21"/>
                <w:szCs w:val="21"/>
              </w:rPr>
            </w:pPr>
            <w:r>
              <w:rPr>
                <w:sz w:val="21"/>
                <w:szCs w:val="21"/>
              </w:rPr>
              <w:t>O:16.02.03</w:t>
            </w:r>
          </w:p>
        </w:tc>
        <w:tc>
          <w:tcPr>
            <w:tcW w:w="1560" w:type="dxa"/>
            <w:gridSpan w:val="2"/>
            <w:vAlign w:val="center"/>
          </w:tcPr>
          <w:p>
            <w:pPr>
              <w:jc w:val="center"/>
              <w:rPr>
                <w:sz w:val="21"/>
                <w:szCs w:val="21"/>
              </w:rPr>
            </w:pPr>
            <w:r>
              <w:rPr>
                <w:sz w:val="21"/>
                <w:szCs w:val="21"/>
              </w:rPr>
              <w:t>13731692448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王宗收</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2024-N0QMS-1274285</w:t>
            </w:r>
          </w:p>
          <w:p>
            <w:pPr>
              <w:ind w:left="117"/>
              <w:jc w:val="center"/>
              <w:rPr>
                <w:sz w:val="21"/>
                <w:szCs w:val="21"/>
              </w:rPr>
            </w:pPr>
            <w:r>
              <w:rPr>
                <w:sz w:val="21"/>
                <w:szCs w:val="21"/>
              </w:rPr>
              <w:t>2024-N0EMS-1274285</w:t>
            </w:r>
          </w:p>
          <w:p>
            <w:pPr>
              <w:ind w:left="117"/>
              <w:jc w:val="center"/>
              <w:rPr>
                <w:sz w:val="21"/>
                <w:szCs w:val="21"/>
              </w:rPr>
            </w:pPr>
            <w:r>
              <w:rPr>
                <w:sz w:val="21"/>
                <w:szCs w:val="21"/>
              </w:rPr>
              <w:t>2024-N0OHSMS-1274285</w:t>
            </w:r>
          </w:p>
        </w:tc>
        <w:tc>
          <w:tcPr>
            <w:tcW w:w="3684" w:type="dxa"/>
            <w:gridSpan w:val="9"/>
            <w:vAlign w:val="center"/>
          </w:tcPr>
          <w:p>
            <w:pPr>
              <w:jc w:val="center"/>
              <w:rPr>
                <w:sz w:val="21"/>
                <w:szCs w:val="21"/>
              </w:rPr>
            </w:pPr>
            <w:r>
              <w:rPr>
                <w:sz w:val="21"/>
                <w:szCs w:val="21"/>
              </w:rPr>
              <w:t>E:16.02.03</w:t>
            </w:r>
          </w:p>
        </w:tc>
        <w:tc>
          <w:tcPr>
            <w:tcW w:w="1560" w:type="dxa"/>
            <w:gridSpan w:val="2"/>
            <w:vAlign w:val="center"/>
          </w:tcPr>
          <w:p>
            <w:pPr>
              <w:jc w:val="center"/>
              <w:rPr>
                <w:sz w:val="21"/>
                <w:szCs w:val="21"/>
              </w:rPr>
            </w:pPr>
            <w:r>
              <w:rPr>
                <w:sz w:val="21"/>
                <w:szCs w:val="21"/>
              </w:rPr>
              <w:t>13506473407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pPr>
              <w:jc w:val="both"/>
              <w:rPr>
                <w:rFonts w:hint="default" w:eastAsia="宋体"/>
                <w:sz w:val="21"/>
                <w:szCs w:val="21"/>
                <w:lang w:val="en-US" w:eastAsia="zh-CN"/>
              </w:rPr>
            </w:pPr>
            <w:r>
              <w:rPr>
                <w:rFonts w:hint="eastAsia"/>
                <w:sz w:val="21"/>
                <w:szCs w:val="21"/>
                <w:lang w:val="en-US" w:eastAsia="zh-CN"/>
              </w:rPr>
              <w:t>见证人：张星；被见证人：王宗收；见证体系：QMS  EMS OHSMS； 见证类型：晋级见证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2024-05-13</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2B8E2072"/>
    <w:rsid w:val="36AD72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2024-05-13T01:11:04Z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