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河间市宝泽龙金属材料有限公司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河间市经济技术开发区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河北河间经济开发区建设大街13号（西区）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徐长峰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15512889089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15512889089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85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2024年05月19日 上午至2024年05月21日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5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t>桥梁缆索用热镀锌或锌铝合金钢丝、预应力热镀锌钢绞线、预应力混凝土用钢绞线、无粘结预应力钢绞线系列产品的生产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87145F6"/>
    <w:rsid w:val="433E3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2024-05-18T05:42:29Z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