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0197-2020-QEO</w:t>
      </w:r>
      <w:bookmarkEnd w:id="0"/>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新疆中检众联检验认证技术有限公司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rFonts w:hint="eastAsia" w:ascii="Times New Roman" w:hAnsi="Times New Roman" w:eastAsia="微软雅黑" w:cs="Times New Roman"/>
          <w:b w:val="0"/>
          <w:bCs/>
          <w:i w:val="0"/>
          <w:caps w:val="0"/>
          <w:color w:val="auto"/>
          <w:spacing w:val="0"/>
          <w:sz w:val="22"/>
          <w:szCs w:val="22"/>
          <w:shd w:val="clear" w:fill="FFFFFF"/>
          <w:lang w:val="en-US" w:eastAsia="zh-CN"/>
        </w:rPr>
      </w:pPr>
      <w:r>
        <w:rPr>
          <w:rFonts w:hint="eastAsia"/>
          <w:b w:val="0"/>
          <w:bCs/>
          <w:color w:val="000000" w:themeColor="text1"/>
          <w:sz w:val="22"/>
          <w:szCs w:val="22"/>
        </w:rPr>
        <w:t>(英文)：</w:t>
      </w:r>
      <w:bookmarkStart w:id="2" w:name="组织名称英"/>
      <w:bookmarkEnd w:id="2"/>
      <w:r>
        <w:rPr>
          <w:rFonts w:hint="default" w:ascii="Times New Roman" w:hAnsi="Times New Roman" w:eastAsia="微软雅黑" w:cs="Times New Roman"/>
          <w:b w:val="0"/>
          <w:bCs/>
          <w:i w:val="0"/>
          <w:caps w:val="0"/>
          <w:color w:val="auto"/>
          <w:spacing w:val="0"/>
          <w:sz w:val="22"/>
          <w:szCs w:val="22"/>
          <w:shd w:val="clear" w:fill="FFFFFF"/>
        </w:rPr>
        <w:t>Xinjiang Zhong</w:t>
      </w:r>
      <w:r>
        <w:rPr>
          <w:rFonts w:hint="eastAsia" w:eastAsia="微软雅黑" w:cs="Times New Roman"/>
          <w:b w:val="0"/>
          <w:bCs/>
          <w:i w:val="0"/>
          <w:caps w:val="0"/>
          <w:color w:val="auto"/>
          <w:spacing w:val="0"/>
          <w:sz w:val="22"/>
          <w:szCs w:val="22"/>
          <w:shd w:val="clear" w:fill="FFFFFF"/>
          <w:lang w:val="en-US" w:eastAsia="zh-CN"/>
        </w:rPr>
        <w:t xml:space="preserve"> J</w:t>
      </w:r>
      <w:r>
        <w:rPr>
          <w:rFonts w:hint="default" w:ascii="Times New Roman" w:hAnsi="Times New Roman" w:eastAsia="微软雅黑" w:cs="Times New Roman"/>
          <w:b w:val="0"/>
          <w:bCs/>
          <w:i w:val="0"/>
          <w:caps w:val="0"/>
          <w:color w:val="auto"/>
          <w:spacing w:val="0"/>
          <w:sz w:val="22"/>
          <w:szCs w:val="22"/>
          <w:shd w:val="clear" w:fill="FFFFFF"/>
        </w:rPr>
        <w:t>ian</w:t>
      </w:r>
      <w:r>
        <w:rPr>
          <w:rFonts w:hint="eastAsia" w:eastAsia="微软雅黑" w:cs="Times New Roman"/>
          <w:b w:val="0"/>
          <w:bCs/>
          <w:i w:val="0"/>
          <w:caps w:val="0"/>
          <w:color w:val="auto"/>
          <w:spacing w:val="0"/>
          <w:sz w:val="22"/>
          <w:szCs w:val="22"/>
          <w:shd w:val="clear" w:fill="FFFFFF"/>
          <w:lang w:val="en-US" w:eastAsia="zh-CN"/>
        </w:rPr>
        <w:t xml:space="preserve"> Z</w:t>
      </w:r>
      <w:bookmarkStart w:id="16" w:name="_GoBack"/>
      <w:bookmarkEnd w:id="16"/>
      <w:r>
        <w:rPr>
          <w:rFonts w:hint="default" w:ascii="Times New Roman" w:hAnsi="Times New Roman" w:eastAsia="微软雅黑" w:cs="Times New Roman"/>
          <w:b w:val="0"/>
          <w:bCs/>
          <w:i w:val="0"/>
          <w:caps w:val="0"/>
          <w:color w:val="auto"/>
          <w:spacing w:val="0"/>
          <w:sz w:val="22"/>
          <w:szCs w:val="22"/>
          <w:shd w:val="clear" w:fill="FFFFFF"/>
        </w:rPr>
        <w:t>hong</w:t>
      </w:r>
      <w:r>
        <w:rPr>
          <w:rFonts w:hint="eastAsia" w:eastAsia="微软雅黑" w:cs="Times New Roman"/>
          <w:b w:val="0"/>
          <w:bCs/>
          <w:i w:val="0"/>
          <w:caps w:val="0"/>
          <w:color w:val="auto"/>
          <w:spacing w:val="0"/>
          <w:sz w:val="22"/>
          <w:szCs w:val="22"/>
          <w:shd w:val="clear" w:fill="FFFFFF"/>
          <w:lang w:val="en-US" w:eastAsia="zh-CN"/>
        </w:rPr>
        <w:t xml:space="preserve"> L</w:t>
      </w:r>
      <w:r>
        <w:rPr>
          <w:rFonts w:hint="default" w:ascii="Times New Roman" w:hAnsi="Times New Roman" w:eastAsia="微软雅黑" w:cs="Times New Roman"/>
          <w:b w:val="0"/>
          <w:bCs/>
          <w:i w:val="0"/>
          <w:caps w:val="0"/>
          <w:color w:val="auto"/>
          <w:spacing w:val="0"/>
          <w:sz w:val="22"/>
          <w:szCs w:val="22"/>
          <w:shd w:val="clear" w:fill="FFFFFF"/>
          <w:lang w:val="en-US" w:eastAsia="zh-CN"/>
        </w:rPr>
        <w:t xml:space="preserve">ian </w:t>
      </w:r>
      <w:r>
        <w:rPr>
          <w:rFonts w:hint="default" w:ascii="Times New Roman" w:hAnsi="Times New Roman" w:eastAsia="微软雅黑" w:cs="Times New Roman"/>
          <w:b w:val="0"/>
          <w:bCs/>
          <w:i w:val="0"/>
          <w:caps w:val="0"/>
          <w:color w:val="auto"/>
          <w:spacing w:val="0"/>
          <w:sz w:val="22"/>
          <w:szCs w:val="22"/>
          <w:shd w:val="clear" w:fill="FFFFFF"/>
        </w:rPr>
        <w:t xml:space="preserve">Inspection and </w:t>
      </w:r>
      <w:r>
        <w:rPr>
          <w:rFonts w:hint="eastAsia" w:eastAsia="微软雅黑" w:cs="Times New Roman"/>
          <w:b w:val="0"/>
          <w:bCs/>
          <w:i w:val="0"/>
          <w:caps w:val="0"/>
          <w:color w:val="auto"/>
          <w:spacing w:val="0"/>
          <w:sz w:val="22"/>
          <w:szCs w:val="22"/>
          <w:shd w:val="clear" w:fill="FFFFFF"/>
          <w:lang w:val="en-US" w:eastAsia="zh-CN"/>
        </w:rPr>
        <w:t>c</w:t>
      </w:r>
      <w:r>
        <w:rPr>
          <w:rFonts w:hint="default" w:ascii="Times New Roman" w:hAnsi="Times New Roman" w:eastAsia="微软雅黑" w:cs="Times New Roman"/>
          <w:b w:val="0"/>
          <w:bCs/>
          <w:i w:val="0"/>
          <w:caps w:val="0"/>
          <w:color w:val="auto"/>
          <w:spacing w:val="0"/>
          <w:sz w:val="22"/>
          <w:szCs w:val="22"/>
          <w:shd w:val="clear" w:fill="FFFFFF"/>
        </w:rPr>
        <w:t xml:space="preserve">ertification </w:t>
      </w:r>
      <w:r>
        <w:rPr>
          <w:rFonts w:hint="eastAsia" w:eastAsia="微软雅黑" w:cs="Times New Roman"/>
          <w:b w:val="0"/>
          <w:bCs/>
          <w:i w:val="0"/>
          <w:caps w:val="0"/>
          <w:color w:val="auto"/>
          <w:spacing w:val="0"/>
          <w:sz w:val="22"/>
          <w:szCs w:val="22"/>
          <w:shd w:val="clear" w:fill="FFFFFF"/>
          <w:lang w:val="en-US" w:eastAsia="zh-CN"/>
        </w:rPr>
        <w:t>t</w:t>
      </w:r>
      <w:r>
        <w:rPr>
          <w:rFonts w:hint="default" w:ascii="Times New Roman" w:hAnsi="Times New Roman" w:eastAsia="微软雅黑" w:cs="Times New Roman"/>
          <w:b w:val="0"/>
          <w:bCs/>
          <w:i w:val="0"/>
          <w:caps w:val="0"/>
          <w:color w:val="auto"/>
          <w:spacing w:val="0"/>
          <w:sz w:val="22"/>
          <w:szCs w:val="22"/>
          <w:shd w:val="clear" w:fill="FFFFFF"/>
        </w:rPr>
        <w:t>echnology</w:t>
      </w:r>
      <w:r>
        <w:rPr>
          <w:rFonts w:hint="eastAsia" w:eastAsia="微软雅黑" w:cs="Times New Roman"/>
          <w:b w:val="0"/>
          <w:bCs/>
          <w:i w:val="0"/>
          <w:caps w:val="0"/>
          <w:color w:val="auto"/>
          <w:spacing w:val="0"/>
          <w:sz w:val="22"/>
          <w:szCs w:val="22"/>
          <w:shd w:val="clear" w:fill="FFFFFF"/>
          <w:lang w:val="en-US" w:eastAsia="zh-CN"/>
        </w:rPr>
        <w:t xml:space="preserve"> </w:t>
      </w:r>
      <w:r>
        <w:rPr>
          <w:rFonts w:hint="default" w:ascii="Times New Roman" w:hAnsi="Times New Roman" w:eastAsia="微软雅黑" w:cs="Times New Roman"/>
          <w:b w:val="0"/>
          <w:bCs/>
          <w:i w:val="0"/>
          <w:caps w:val="0"/>
          <w:color w:val="auto"/>
          <w:spacing w:val="0"/>
          <w:sz w:val="22"/>
          <w:szCs w:val="22"/>
          <w:shd w:val="clear" w:fill="FFFFFF"/>
        </w:rPr>
        <w:t>Co</w:t>
      </w:r>
      <w:r>
        <w:rPr>
          <w:rFonts w:hint="eastAsia" w:eastAsia="微软雅黑" w:cs="Times New Roman"/>
          <w:b w:val="0"/>
          <w:bCs/>
          <w:i w:val="0"/>
          <w:caps w:val="0"/>
          <w:color w:val="auto"/>
          <w:spacing w:val="0"/>
          <w:sz w:val="22"/>
          <w:szCs w:val="22"/>
          <w:shd w:val="clear" w:fill="FFFFFF"/>
          <w:lang w:val="en-US" w:eastAsia="zh-CN"/>
        </w:rPr>
        <w:t>.,</w:t>
      </w:r>
      <w:r>
        <w:rPr>
          <w:rFonts w:hint="default" w:ascii="Times New Roman" w:hAnsi="Times New Roman" w:eastAsia="微软雅黑" w:cs="Times New Roman"/>
          <w:b w:val="0"/>
          <w:bCs/>
          <w:i w:val="0"/>
          <w:caps w:val="0"/>
          <w:color w:val="auto"/>
          <w:spacing w:val="0"/>
          <w:sz w:val="22"/>
          <w:szCs w:val="22"/>
          <w:shd w:val="clear" w:fill="FFFFFF"/>
        </w:rPr>
        <w:t xml:space="preserve">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新疆乌鲁木齐市沙依巴克区农大东路311号</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830000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rFonts w:hint="default" w:ascii="Times New Roman" w:hAnsi="Times New Roman" w:eastAsia="微软雅黑" w:cs="Times New Roman"/>
          <w:b w:val="0"/>
          <w:bCs/>
          <w:i w:val="0"/>
          <w:caps w:val="0"/>
          <w:color w:val="auto"/>
          <w:spacing w:val="0"/>
          <w:sz w:val="22"/>
          <w:szCs w:val="22"/>
          <w:shd w:val="clear" w:fill="FFFFFF"/>
        </w:rPr>
      </w:pPr>
      <w:r>
        <w:rPr>
          <w:rFonts w:hint="eastAsia"/>
          <w:b w:val="0"/>
          <w:bCs/>
          <w:color w:val="000000" w:themeColor="text1"/>
          <w:sz w:val="22"/>
          <w:szCs w:val="22"/>
        </w:rPr>
        <w:t>(英文)：</w:t>
      </w:r>
      <w:r>
        <w:rPr>
          <w:rFonts w:hint="default" w:ascii="Times New Roman" w:hAnsi="Times New Roman" w:eastAsia="微软雅黑" w:cs="Times New Roman"/>
          <w:b w:val="0"/>
          <w:bCs/>
          <w:i w:val="0"/>
          <w:caps w:val="0"/>
          <w:color w:val="auto"/>
          <w:spacing w:val="0"/>
          <w:sz w:val="22"/>
          <w:szCs w:val="22"/>
          <w:shd w:val="clear" w:fill="FFFFFF"/>
        </w:rPr>
        <w:t>No. 311, Nongda East Road, Shayibak</w:t>
      </w:r>
      <w:r>
        <w:rPr>
          <w:rFonts w:hint="eastAsia" w:eastAsia="微软雅黑" w:cs="Times New Roman"/>
          <w:b w:val="0"/>
          <w:bCs/>
          <w:i w:val="0"/>
          <w:caps w:val="0"/>
          <w:color w:val="auto"/>
          <w:spacing w:val="0"/>
          <w:sz w:val="22"/>
          <w:szCs w:val="22"/>
          <w:shd w:val="clear" w:fill="FFFFFF"/>
          <w:lang w:val="en-US" w:eastAsia="zh-CN"/>
        </w:rPr>
        <w:t>e</w:t>
      </w:r>
      <w:r>
        <w:rPr>
          <w:rFonts w:hint="default" w:ascii="Times New Roman" w:hAnsi="Times New Roman" w:eastAsia="微软雅黑" w:cs="Times New Roman"/>
          <w:b w:val="0"/>
          <w:bCs/>
          <w:i w:val="0"/>
          <w:caps w:val="0"/>
          <w:color w:val="auto"/>
          <w:spacing w:val="0"/>
          <w:sz w:val="22"/>
          <w:szCs w:val="22"/>
          <w:shd w:val="clear" w:fill="FFFFFF"/>
        </w:rPr>
        <w:t xml:space="preserve"> district, Urumqi, Xinjiang</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新疆乌鲁木齐市沙依巴克区农大东路311号</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830000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auto"/>
          <w:sz w:val="22"/>
          <w:szCs w:val="22"/>
          <w:u w:val="single"/>
        </w:rPr>
      </w:pPr>
      <w:r>
        <w:rPr>
          <w:rFonts w:hint="eastAsia"/>
          <w:b w:val="0"/>
          <w:bCs/>
          <w:color w:val="000000" w:themeColor="text1"/>
          <w:sz w:val="22"/>
          <w:szCs w:val="22"/>
        </w:rPr>
        <w:t>(英文)：</w:t>
      </w:r>
      <w:r>
        <w:rPr>
          <w:rFonts w:hint="default" w:ascii="Times New Roman" w:hAnsi="Times New Roman" w:eastAsia="微软雅黑" w:cs="Times New Roman"/>
          <w:b w:val="0"/>
          <w:bCs/>
          <w:i w:val="0"/>
          <w:caps w:val="0"/>
          <w:color w:val="auto"/>
          <w:spacing w:val="0"/>
          <w:sz w:val="22"/>
          <w:szCs w:val="22"/>
          <w:shd w:val="clear" w:fill="FFFFFF"/>
        </w:rPr>
        <w:t>No. 311, Nongda East Road, Shayibak</w:t>
      </w:r>
      <w:r>
        <w:rPr>
          <w:rFonts w:hint="eastAsia" w:eastAsia="微软雅黑" w:cs="Times New Roman"/>
          <w:b w:val="0"/>
          <w:bCs/>
          <w:i w:val="0"/>
          <w:caps w:val="0"/>
          <w:color w:val="auto"/>
          <w:spacing w:val="0"/>
          <w:sz w:val="22"/>
          <w:szCs w:val="22"/>
          <w:shd w:val="clear" w:fill="FFFFFF"/>
          <w:lang w:val="en-US" w:eastAsia="zh-CN"/>
        </w:rPr>
        <w:t>e</w:t>
      </w:r>
      <w:r>
        <w:rPr>
          <w:rFonts w:hint="default" w:ascii="Times New Roman" w:hAnsi="Times New Roman" w:eastAsia="微软雅黑" w:cs="Times New Roman"/>
          <w:b w:val="0"/>
          <w:bCs/>
          <w:i w:val="0"/>
          <w:caps w:val="0"/>
          <w:color w:val="auto"/>
          <w:spacing w:val="0"/>
          <w:sz w:val="22"/>
          <w:szCs w:val="22"/>
          <w:shd w:val="clear" w:fill="FFFFFF"/>
        </w:rPr>
        <w:t xml:space="preserve"> district, Urumqi, Xinjiang</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91652301MA77CK9NIT</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18199988699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栾志旺</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栾志旺</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20</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 19001-2016idtISO 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w:t>
      </w:r>
      <w:r>
        <w:rPr>
          <w:rFonts w:hint="eastAsia" w:ascii="宋体" w:hAnsi="宋体"/>
          <w:b w:val="0"/>
          <w:bCs/>
          <w:color w:val="000000" w:themeColor="text1"/>
          <w:sz w:val="22"/>
          <w:szCs w:val="22"/>
          <w:u w:val="single"/>
          <w:lang w:val="en-US" w:eastAsia="zh-CN"/>
        </w:rPr>
        <w:t>-</w:t>
      </w:r>
      <w:r>
        <w:rPr>
          <w:rFonts w:hint="eastAsia" w:ascii="宋体" w:hAnsi="宋体"/>
          <w:b w:val="0"/>
          <w:bCs/>
          <w:color w:val="000000" w:themeColor="text1"/>
          <w:sz w:val="22"/>
          <w:szCs w:val="22"/>
          <w:u w:val="single"/>
        </w:rPr>
        <w:t>2020/ISO 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Q：产品质量检测，食品检验</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auto"/>
          <w:sz w:val="22"/>
          <w:szCs w:val="22"/>
          <w:lang w:val="en-US" w:eastAsia="zh-CN"/>
        </w:rPr>
      </w:pPr>
      <w:r>
        <w:rPr>
          <w:rFonts w:hint="eastAsia"/>
          <w:b w:val="0"/>
          <w:bCs/>
          <w:color w:val="000000" w:themeColor="text1"/>
          <w:sz w:val="22"/>
          <w:szCs w:val="22"/>
          <w:lang w:val="en-US" w:eastAsia="zh-CN"/>
        </w:rPr>
        <w:t>英文：</w:t>
      </w:r>
      <w:r>
        <w:rPr>
          <w:rFonts w:hint="eastAsia"/>
          <w:b w:val="0"/>
          <w:bCs/>
          <w:color w:val="auto"/>
          <w:sz w:val="22"/>
          <w:szCs w:val="22"/>
          <w:lang w:val="en-US" w:eastAsia="zh-CN"/>
        </w:rPr>
        <w:t>Product quality testing，The food inspection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E：产品质量检测，食品检验所涉及的相关环境管理活动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auto"/>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b w:val="0"/>
          <w:bCs/>
          <w:sz w:val="21"/>
          <w:szCs w:val="21"/>
          <w:lang w:val="en-US" w:eastAsia="zh-CN"/>
        </w:rPr>
        <w:t xml:space="preserve"> </w:t>
      </w:r>
      <w:r>
        <w:rPr>
          <w:rFonts w:hint="eastAsia"/>
          <w:b w:val="0"/>
          <w:bCs/>
          <w:color w:val="auto"/>
          <w:sz w:val="22"/>
          <w:szCs w:val="22"/>
          <w:lang w:val="en-US" w:eastAsia="zh-CN"/>
        </w:rPr>
        <w:t>Product quality testing and food inspection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O：产品质量检测，食品检验所涉及的相关职业健康安全管理活动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auto"/>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b w:val="0"/>
          <w:bCs/>
          <w:color w:val="000000" w:themeColor="text1"/>
          <w:sz w:val="22"/>
          <w:szCs w:val="22"/>
          <w:lang w:val="en-US" w:eastAsia="zh-CN"/>
        </w:rPr>
        <w:t xml:space="preserve"> </w:t>
      </w:r>
      <w:r>
        <w:rPr>
          <w:rFonts w:hint="eastAsia"/>
          <w:b w:val="0"/>
          <w:bCs/>
          <w:color w:val="auto"/>
          <w:sz w:val="22"/>
          <w:szCs w:val="22"/>
          <w:lang w:val="en-US" w:eastAsia="zh-CN"/>
        </w:rPr>
        <w:t xml:space="preserve">Product quality testing and food inspection </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3981450</wp:posOffset>
            </wp:positionH>
            <wp:positionV relativeFrom="paragraph">
              <wp:posOffset>22860</wp:posOffset>
            </wp:positionV>
            <wp:extent cx="950595" cy="45783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950595" cy="457835"/>
                    </a:xfrm>
                    <a:prstGeom prst="rect">
                      <a:avLst/>
                    </a:prstGeom>
                  </pic:spPr>
                </pic:pic>
              </a:graphicData>
            </a:graphic>
          </wp:anchor>
        </w:drawing>
      </w: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2020.5.14                                 </w:t>
      </w:r>
      <w:r>
        <w:rPr>
          <w:rFonts w:hint="eastAsia"/>
          <w:b w:val="0"/>
          <w:bCs/>
          <w:color w:val="000000" w:themeColor="text1"/>
          <w:sz w:val="22"/>
          <w:szCs w:val="22"/>
        </w:rPr>
        <w:t>日期：</w:t>
      </w:r>
      <w:r>
        <w:rPr>
          <w:rFonts w:hint="eastAsia"/>
          <w:b w:val="0"/>
          <w:bCs/>
          <w:color w:val="000000" w:themeColor="text1"/>
          <w:sz w:val="22"/>
          <w:szCs w:val="22"/>
          <w:lang w:val="en-US" w:eastAsia="zh-CN"/>
        </w:rPr>
        <w:t>2020.5.14</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4155FB"/>
    <w:rsid w:val="34016778"/>
    <w:rsid w:val="39095CB7"/>
    <w:rsid w:val="3ACF2489"/>
    <w:rsid w:val="4FDC01AE"/>
    <w:rsid w:val="60A23EE7"/>
    <w:rsid w:val="62D01B30"/>
    <w:rsid w:val="746D11DE"/>
    <w:rsid w:val="7D906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2020-05-12T10:30:11Z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