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146"/>
        <w:gridCol w:w="1407"/>
        <w:gridCol w:w="6"/>
        <w:gridCol w:w="567"/>
        <w:gridCol w:w="1242"/>
        <w:gridCol w:w="176"/>
        <w:gridCol w:w="589"/>
        <w:gridCol w:w="261"/>
        <w:gridCol w:w="416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新疆中检众联检验认证技术有限公司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新疆乌鲁木齐市沙依巴克区农大东路311号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2" w:name="联系人"/>
            <w:r>
              <w:rPr>
                <w:b w:val="0"/>
                <w:bCs w:val="0"/>
                <w:sz w:val="21"/>
                <w:szCs w:val="21"/>
              </w:rPr>
              <w:t>栾志旺</w:t>
            </w:r>
            <w:bookmarkEnd w:id="2"/>
          </w:p>
        </w:tc>
        <w:tc>
          <w:tcPr>
            <w:tcW w:w="1407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电话"/>
            <w:r>
              <w:rPr>
                <w:b w:val="0"/>
                <w:bCs w:val="0"/>
                <w:sz w:val="21"/>
                <w:szCs w:val="21"/>
              </w:rPr>
              <w:t>18199988699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生产邮编"/>
            <w:r>
              <w:rPr>
                <w:b w:val="0"/>
                <w:bCs w:val="0"/>
                <w:sz w:val="21"/>
                <w:szCs w:val="21"/>
              </w:rPr>
              <w:t>830000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最高管理者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b w:val="0"/>
                <w:bCs w:val="0"/>
                <w:sz w:val="21"/>
                <w:szCs w:val="21"/>
              </w:rPr>
              <w:t>栾志旺</w:t>
            </w:r>
          </w:p>
        </w:tc>
        <w:tc>
          <w:tcPr>
            <w:tcW w:w="1407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联系人传真"/>
            <w:bookmarkEnd w:id="6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7" w:name="联系人邮箱"/>
            <w:r>
              <w:rPr>
                <w:b w:val="0"/>
                <w:bCs w:val="0"/>
                <w:sz w:val="21"/>
                <w:szCs w:val="21"/>
              </w:rPr>
              <w:t>46187414@qq.com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8" w:name="合同编号"/>
            <w:r>
              <w:rPr>
                <w:b w:val="0"/>
                <w:bCs w:val="0"/>
                <w:sz w:val="21"/>
                <w:szCs w:val="21"/>
              </w:rPr>
              <w:t>0197-2020-QEO</w:t>
            </w:r>
            <w:bookmarkEnd w:id="8"/>
          </w:p>
        </w:tc>
        <w:tc>
          <w:tcPr>
            <w:tcW w:w="1413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9" w:name="Q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bookmarkStart w:id="10" w:name="E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0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11" w:name="S勾选"/>
            <w:r>
              <w:rPr>
                <w:rFonts w:hint="eastAsia"/>
                <w:b w:val="0"/>
                <w:bCs w:val="0"/>
                <w:sz w:val="21"/>
                <w:szCs w:val="21"/>
              </w:rPr>
              <w:t>■</w:t>
            </w:r>
            <w:bookmarkEnd w:id="11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质量管理体系：初次认证第（二）阶段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环境管理体系：初次认证第（二）阶段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  <w:p>
            <w:pPr>
              <w:rPr>
                <w:rFonts w:hint="eastAsia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职业健康安全管理体系：初次认证第（二）阶段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02" w:leftChars="-45" w:hanging="210" w:hangingChars="100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6061" w:type="dxa"/>
            <w:gridSpan w:val="9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3" w:name="审核范围"/>
            <w:r>
              <w:rPr>
                <w:b w:val="0"/>
                <w:bCs w:val="0"/>
                <w:sz w:val="21"/>
                <w:szCs w:val="21"/>
              </w:rPr>
              <w:t>Q：产品质量检测，食品检验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E：产品质量检测，食品检验所涉及的相关环境管理活动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O：产品质量检测，食品检验所涉及的相关职业健康安全管理活动</w:t>
            </w:r>
            <w:bookmarkEnd w:id="13"/>
          </w:p>
        </w:tc>
        <w:tc>
          <w:tcPr>
            <w:tcW w:w="1026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14" w:name="专业代码"/>
            <w:r>
              <w:rPr>
                <w:b w:val="0"/>
                <w:bCs w:val="0"/>
                <w:sz w:val="21"/>
                <w:szCs w:val="21"/>
              </w:rPr>
              <w:t>Q：34.02.00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E：34.02.00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O：34.02.00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bookmarkStart w:id="15" w:name="审核依据"/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Q：GB/T 19001-2016idtISO 9001:2015,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E：GB/T 24001-2016idtISO 14001:2015,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O：GB/T45001—2020/ISO 45001:2018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0" w:firstLineChars="100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远程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审核于</w:t>
            </w:r>
            <w:bookmarkStart w:id="16" w:name="审核日期安排"/>
            <w:r>
              <w:rPr>
                <w:rFonts w:hint="eastAsia"/>
                <w:b w:val="0"/>
                <w:bCs w:val="0"/>
                <w:sz w:val="21"/>
                <w:szCs w:val="21"/>
              </w:rPr>
              <w:t>2020年05月13日 下午至2020年05月14日 下午 (共1.5天)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注册资格</w:t>
            </w:r>
          </w:p>
        </w:tc>
        <w:tc>
          <w:tcPr>
            <w:tcW w:w="32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吉洁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O:审核员</w:t>
            </w:r>
          </w:p>
        </w:tc>
        <w:tc>
          <w:tcPr>
            <w:tcW w:w="32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Q:34.02.00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E:34.02.00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O:34.02.00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18633812642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b w:val="0"/>
                <w:bCs w:val="0"/>
                <w:sz w:val="21"/>
                <w:szCs w:val="21"/>
              </w:rPr>
              <w:t>朱晓丽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女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E:审核员</w:t>
            </w:r>
          </w:p>
        </w:tc>
        <w:tc>
          <w:tcPr>
            <w:tcW w:w="322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15011335853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</w:t>
            </w:r>
          </w:p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63500</wp:posOffset>
                  </wp:positionV>
                  <wp:extent cx="1156335" cy="467995"/>
                  <wp:effectExtent l="0" t="0" r="12065" b="190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01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2020.5.11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2020.5.11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2020.5.11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73"/>
        <w:gridCol w:w="650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2020.5.13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环境因素；</w:t>
            </w:r>
            <w:r>
              <w:rPr>
                <w:rFonts w:hint="eastAsia"/>
                <w:sz w:val="21"/>
                <w:szCs w:val="21"/>
              </w:rPr>
              <w:t>危险源辨识、风险评价；沟通、参与、协商；合规性评价；监视和测量总则；管理评审；总则；持续改进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A：QEO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9.3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5.1/5.2/5.3/6.1/6.2/6.3/7.1/9.1.1/10.1/10.3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B：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5.1.1/5.1.2/5.2/5.3/6.1/6.2/6.3/7.1/9.1.1/10.1/10.3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综合办（财务）</w:t>
            </w:r>
            <w:r>
              <w:rPr>
                <w:rFonts w:hint="eastAsia"/>
                <w:sz w:val="21"/>
                <w:szCs w:val="21"/>
              </w:rPr>
              <w:t>：组织的岗位、职责权限；目标、指标管理方案；环境因素/危险源识别评</w:t>
            </w:r>
            <w:r>
              <w:rPr>
                <w:rFonts w:hint="eastAsia"/>
                <w:color w:val="auto"/>
                <w:sz w:val="21"/>
                <w:szCs w:val="21"/>
              </w:rPr>
              <w:t>价；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工作人员的参与和协商；</w:t>
            </w:r>
            <w:r>
              <w:rPr>
                <w:rFonts w:hint="eastAsia"/>
                <w:color w:val="auto"/>
                <w:sz w:val="21"/>
                <w:szCs w:val="21"/>
              </w:rPr>
              <w:t>人员；能力；意识；沟通；信息交流；运行控制；应急准备和响应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color w:val="auto"/>
                <w:sz w:val="21"/>
                <w:szCs w:val="21"/>
              </w:rPr>
              <w:t>Q7.1.2/7.2/7.3/7.4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E7.2/7.3/7.4/8.1/8.2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A审核：QEO5.3/6.2；EO</w:t>
            </w:r>
            <w:r>
              <w:rPr>
                <w:rFonts w:hint="eastAsia"/>
                <w:color w:val="auto"/>
                <w:sz w:val="21"/>
                <w:szCs w:val="21"/>
              </w:rPr>
              <w:t>6.1.2/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O5.4/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7.2/7.3/7.4/8.1/8.2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客户服务部：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</w:t>
            </w:r>
            <w:r>
              <w:rPr>
                <w:rFonts w:hint="eastAsia"/>
                <w:color w:val="auto"/>
                <w:sz w:val="21"/>
                <w:szCs w:val="21"/>
              </w:rPr>
              <w:t>信息交流；</w:t>
            </w:r>
            <w:r>
              <w:rPr>
                <w:rFonts w:hint="eastAsia"/>
                <w:sz w:val="21"/>
                <w:szCs w:val="21"/>
              </w:rPr>
              <w:t>顾客或外部供方财产；交付后活动；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color w:val="auto"/>
                <w:sz w:val="21"/>
                <w:szCs w:val="21"/>
              </w:rPr>
              <w:t>运行控制；应急准备和响应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color w:val="auto"/>
                <w:sz w:val="21"/>
                <w:szCs w:val="21"/>
              </w:rPr>
              <w:t>Q7.4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/9.1.2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</w:rPr>
              <w:t>E6.1.2/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7.4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A审核：QEO5.3/6.2；O</w:t>
            </w:r>
            <w:r>
              <w:rPr>
                <w:rFonts w:hint="eastAsia"/>
                <w:color w:val="auto"/>
                <w:sz w:val="21"/>
                <w:szCs w:val="21"/>
              </w:rPr>
              <w:t>6.1.2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/7.4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EO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2020.5.14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质量控制</w:t>
            </w:r>
            <w:r>
              <w:rPr>
                <w:rFonts w:hint="eastAsia"/>
                <w:sz w:val="21"/>
                <w:szCs w:val="21"/>
              </w:rPr>
              <w:t>部：组织的岗位、职责权限；目标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和方案</w:t>
            </w:r>
            <w:r>
              <w:rPr>
                <w:rFonts w:hint="eastAsia"/>
                <w:sz w:val="21"/>
                <w:szCs w:val="21"/>
              </w:rPr>
              <w:t>；环境因素、危险源辨识、风险评价和控制措施的确定；基础设施；监视和测量资源；组织知识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文件化信息；合规义务；法律法规要求；运行的策划和控制；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外部提供的过程、产品和服务的控制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变更的控制；产品和服务的放行；不合格输出的控制；绩效的监视和测量；合规性评价；事件、不合格及纠正措施；内部审核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 5.3/6.2/7.1.6/7.5/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8.4/8.5.6/</w:t>
            </w:r>
            <w:r>
              <w:rPr>
                <w:rFonts w:hint="eastAsia"/>
                <w:sz w:val="21"/>
                <w:szCs w:val="21"/>
              </w:rPr>
              <w:t>10.2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E5.3/6.2/7.5/8.2/10.2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A审核：Q7.1.3/</w:t>
            </w:r>
            <w:r>
              <w:rPr>
                <w:rFonts w:hint="eastAsia"/>
                <w:sz w:val="21"/>
                <w:szCs w:val="21"/>
              </w:rPr>
              <w:t>7.1.5/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8.1/8.3/</w:t>
            </w:r>
            <w:r>
              <w:rPr>
                <w:rFonts w:hint="eastAsia"/>
                <w:sz w:val="21"/>
                <w:szCs w:val="21"/>
              </w:rPr>
              <w:t>8.6/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8.7/9.2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6.1.2/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/9.1.2/9.2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6.1.3/</w:t>
            </w:r>
            <w:r>
              <w:rPr>
                <w:rFonts w:hint="eastAsia"/>
                <w:sz w:val="21"/>
                <w:szCs w:val="21"/>
              </w:rPr>
              <w:t>6.2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/7.5</w:t>
            </w:r>
            <w:r>
              <w:rPr>
                <w:rFonts w:hint="eastAsia"/>
                <w:sz w:val="21"/>
                <w:szCs w:val="21"/>
              </w:rPr>
              <w:t>/8.1/8.2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/9.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eastAsia"/>
                <w:sz w:val="21"/>
                <w:szCs w:val="21"/>
              </w:rPr>
              <w:t>部：组织的岗位、职责权限；目标；运行环境；运行的策划和控制；生产和服务提供的控制；标识和可追溯性；产品防护；环境因素、危险源辨识、风险评价和控制措施的确定；应急准备和响应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Q5.3/6.2/8.5.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E5.3/6.2/8.2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A审核：Q</w:t>
            </w:r>
            <w:r>
              <w:rPr>
                <w:rFonts w:hint="eastAsia"/>
                <w:sz w:val="21"/>
                <w:szCs w:val="21"/>
              </w:rPr>
              <w:t>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6.1.2/8.1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市场部：</w:t>
            </w:r>
            <w:r>
              <w:rPr>
                <w:rFonts w:hint="eastAsia"/>
                <w:sz w:val="21"/>
                <w:szCs w:val="21"/>
              </w:rPr>
              <w:t>组织的岗位、职责权限；目标；环境因素/危险源识别评价；产品和服务要求；运行的策划和控制；应急准备和响应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/>
                <w:sz w:val="21"/>
                <w:szCs w:val="21"/>
              </w:rPr>
              <w:t>Q 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E6.1.2/8.1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  <w:bookmarkStart w:id="17" w:name="_GoBack"/>
            <w:r>
              <w:rPr>
                <w:rFonts w:hint="eastAsia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/>
                <w:sz w:val="21"/>
                <w:szCs w:val="21"/>
              </w:rPr>
              <w:t>5.3/6.2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sz w:val="21"/>
                <w:szCs w:val="21"/>
              </w:rPr>
              <w:t>5.3/6.2/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  <w:bookmarkEnd w:id="17"/>
          </w:p>
        </w:tc>
        <w:tc>
          <w:tcPr>
            <w:tcW w:w="127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ISC-22240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ISC-205805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2049" o:spid="_x0000_s2049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8D6B92"/>
    <w:rsid w:val="3F935619"/>
    <w:rsid w:val="4CB54C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9</TotalTime>
  <ScaleCrop>false</ScaleCrop>
  <LinksUpToDate>false</LinksUpToDate>
  <CharactersWithSpaces>1266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2020-05-14T16:52:13Z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