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陕西秦风印务有限公司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2024-05-04 8:30:00上午至2024-05-04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