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20301-2024-EnMS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万华禾香板业(公安县)有限责任公司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91421022MA492BTR1B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万华禾香板业(公安县)有限责任公司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公安县杨家场镇青吉工业园兴业路9号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公安县杨家场镇青吉工业园兴业路9号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人造板制造所涉及的能源管理活动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万华禾香板业(公安县)有限责任公司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公安县杨家场镇青吉工业园兴业路9号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公安县杨家场镇青吉工业园兴业路9号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人造板制造所涉及的能源管理活动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公安县杨家场镇青吉工业园兴业路9号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