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景德镇锐航机械有限公司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91360203MA38H18P0G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景德镇锐航机械有限公司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江西省景德镇市致远路昌南慧谷航空产业孵化中心B24栋102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未认可：包装箱的设计生产，航空地面设备（外挂托运装置、车架系统、桨叶活动托架）的加工生产；认可：零部件机械加工。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景德镇锐航机械有限公司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江西省景德镇市致远路昌南慧谷航空产业孵化中心B24栋102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未认可：包装箱的设计生产，航空地面设备（外挂托运装置、车架系统、桨叶活动托架）的加工生产；认可：零部件机械加工。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