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北京虹通工程勘测有限公司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10396-2024-QEO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北京市顺义区顺平路沙岭段甲2号院5幢1层102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北京经济技术开发区科创九街19号院5号楼6层</w:t>
            </w:r>
            <w:bookmarkEnd w:id="3"/>
            <w:r>
              <w:rPr>
                <w:rFonts w:hint="eastAsia"/>
                <w:sz w:val="21"/>
                <w:szCs w:val="21"/>
                <w:lang w:eastAsia="zh-CN"/>
              </w:rPr>
              <w:t>；</w:t>
            </w:r>
            <w:r>
              <w:rPr>
                <w:rFonts w:hint="eastAsia" w:ascii="Times New Roman"/>
                <w:sz w:val="20"/>
                <w:lang w:val="en-US" w:eastAsia="zh-CN"/>
              </w:rPr>
              <w:t>北京市通州区科创九街19号院</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宋丽</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13241986249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13241986249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Q:11,E:11,O:11</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2024年05月11日 上午至2024年05月11日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Q:0.8,E:1,O:1.2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Q：资质范围内建设工程质量检验检测服务</w:t>
            </w:r>
          </w:p>
          <w:p>
            <w:pPr>
              <w:tabs>
                <w:tab w:val="left" w:pos="0"/>
              </w:tabs>
              <w:jc w:val="left"/>
              <w:rPr>
                <w:sz w:val="21"/>
                <w:szCs w:val="21"/>
              </w:rPr>
            </w:pPr>
            <w:r>
              <w:rPr>
                <w:sz w:val="21"/>
                <w:szCs w:val="21"/>
              </w:rPr>
              <w:t>E：资质范围内建设工程质量检验检测服务所涉及场所的相关环境管理活动</w:t>
            </w:r>
          </w:p>
          <w:p>
            <w:pPr>
              <w:tabs>
                <w:tab w:val="left" w:pos="0"/>
              </w:tabs>
              <w:jc w:val="left"/>
              <w:rPr>
                <w:sz w:val="21"/>
                <w:szCs w:val="21"/>
              </w:rPr>
            </w:pPr>
            <w:r>
              <w:rPr>
                <w:sz w:val="21"/>
                <w:szCs w:val="21"/>
              </w:rPr>
              <w:t>O：资质范围内建设工程质量检验检测服务所涉及场所的相关职业健康安全管理活动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684"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于立秋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2021-N1QMS-3084028</w:t>
            </w:r>
          </w:p>
          <w:p>
            <w:pPr>
              <w:ind w:left="117"/>
              <w:jc w:val="center"/>
              <w:rPr>
                <w:sz w:val="21"/>
                <w:szCs w:val="21"/>
              </w:rPr>
            </w:pPr>
            <w:r>
              <w:rPr>
                <w:sz w:val="21"/>
                <w:szCs w:val="21"/>
              </w:rPr>
              <w:t>2024-N1EMS-6084028</w:t>
            </w:r>
          </w:p>
          <w:p>
            <w:pPr>
              <w:ind w:left="117"/>
              <w:jc w:val="center"/>
              <w:rPr>
                <w:sz w:val="21"/>
                <w:szCs w:val="21"/>
              </w:rPr>
            </w:pPr>
            <w:r>
              <w:rPr>
                <w:sz w:val="21"/>
                <w:szCs w:val="21"/>
              </w:rPr>
              <w:t>2024-N1OHSMS-4084028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18614070905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李雅静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2021-N1QMS-2218164</w:t>
            </w:r>
          </w:p>
          <w:p>
            <w:pPr>
              <w:ind w:left="117"/>
              <w:jc w:val="center"/>
              <w:rPr>
                <w:sz w:val="21"/>
                <w:szCs w:val="21"/>
              </w:rPr>
            </w:pPr>
            <w:r>
              <w:rPr>
                <w:sz w:val="21"/>
                <w:szCs w:val="21"/>
              </w:rPr>
              <w:t>2023-N1EMS-2218164</w:t>
            </w:r>
          </w:p>
          <w:p>
            <w:pPr>
              <w:ind w:left="117"/>
              <w:jc w:val="center"/>
              <w:rPr>
                <w:sz w:val="21"/>
                <w:szCs w:val="21"/>
              </w:rPr>
            </w:pPr>
            <w:r>
              <w:rPr>
                <w:sz w:val="21"/>
                <w:szCs w:val="21"/>
              </w:rPr>
              <w:t>2021-N1OHSMS-2218164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13911332536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2024-04-30</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83A5590"/>
    <w:rsid w:val="0EF94C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2024-05-07T09:31:28Z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