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重庆数敏信息技术有限公司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2024年07月02日 下午至2024年07月05日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李剑峰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