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3016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科大讯飞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5月13日 上午至2024年05月15日 上午 (共2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