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709"/>
        <w:gridCol w:w="85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北京太合集佳家具有限公司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0191-2020-QEO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刘跃勇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13601281489</w:t>
            </w:r>
            <w:bookmarkEnd w:id="6"/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法人代表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刘云飞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953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Q：家具（办公家具、医疗家具、养老家具、酒店家具、居室家具、实验室家具）的设计、 委托加工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E：家具（办公家具、医疗家具、养老家具、酒店家具、居室家具、实验室家具）的设计、 委托加工所涉及的相关环境管理活动。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O：家具（办公家具、医疗家具、养老家具、酒店家具、居室家具、实验室家具）的设计、 委托加工所涉及的相关职业健康安全管理活动。</w:t>
            </w:r>
            <w:bookmarkEnd w:id="10"/>
          </w:p>
        </w:tc>
        <w:tc>
          <w:tcPr>
            <w:tcW w:w="2788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left"/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Q：23.01.01;23.01.04;34.05.00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E：23.01.01;23.01.04;34.05.00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2020年05月16日 上午至2020年05月16日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O: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专家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Q:23.01.04,34.05.00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E:34.05.00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color w:val="auto"/>
                <w:sz w:val="21"/>
                <w:szCs w:val="21"/>
              </w:rPr>
              <w:t>:34.05.00</w:t>
            </w:r>
          </w:p>
          <w:p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8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88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2020年05月1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2020年05月1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2020年05月1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12"/>
        <w:gridCol w:w="5175"/>
        <w:gridCol w:w="2498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48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249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审核条款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4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2020.5.16</w:t>
            </w:r>
          </w:p>
        </w:tc>
        <w:tc>
          <w:tcPr>
            <w:tcW w:w="912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总经理、各部门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、员工代表参加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24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175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</w:tc>
        <w:tc>
          <w:tcPr>
            <w:tcW w:w="2498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9.2/9.3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O </w:t>
            </w:r>
            <w:r>
              <w:rPr>
                <w:rFonts w:hint="eastAsia"/>
                <w:sz w:val="21"/>
                <w:szCs w:val="21"/>
              </w:rPr>
              <w:t>4.1/4.3/4.4/5.2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/6.2/9.2/9.3/7.1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QE：</w:t>
            </w:r>
            <w:r>
              <w:rPr>
                <w:rFonts w:hint="eastAsia"/>
                <w:sz w:val="21"/>
                <w:szCs w:val="21"/>
              </w:rPr>
              <w:t>4.1/4.3/4.4/5.2/6.2/7.1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业务部：与采购、销售有关的质量、</w:t>
            </w:r>
            <w:r>
              <w:rPr>
                <w:rFonts w:hint="eastAsia"/>
                <w:sz w:val="21"/>
                <w:szCs w:val="21"/>
              </w:rPr>
              <w:t>环境因素、危险源的识别</w:t>
            </w:r>
            <w:r>
              <w:rPr>
                <w:rFonts w:hint="eastAsia"/>
                <w:sz w:val="21"/>
                <w:szCs w:val="21"/>
                <w:lang w:eastAsia="zh-CN"/>
              </w:rPr>
              <w:t>与管控情况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</w:tc>
        <w:tc>
          <w:tcPr>
            <w:tcW w:w="2498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6.1.2/6.2/8.1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 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75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</w:tc>
        <w:tc>
          <w:tcPr>
            <w:tcW w:w="2498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E6.1.3；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75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Q7.5；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6.1.2/6.2.2/7.5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75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生产部/质检部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</w:tc>
        <w:tc>
          <w:tcPr>
            <w:tcW w:w="2498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Q8.1/8.5.1；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75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Q7.1.3/7.1.4/7.1.5/；E6.1.2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末次会议（管理层）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04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：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850" w:h="16783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83894"/>
    <w:rsid w:val="0802343F"/>
    <w:rsid w:val="08DB2C55"/>
    <w:rsid w:val="0A022FAC"/>
    <w:rsid w:val="0AB56381"/>
    <w:rsid w:val="0DA55AB9"/>
    <w:rsid w:val="0FBA1797"/>
    <w:rsid w:val="104F0E57"/>
    <w:rsid w:val="109B448D"/>
    <w:rsid w:val="116B5463"/>
    <w:rsid w:val="12DB32D4"/>
    <w:rsid w:val="135E3353"/>
    <w:rsid w:val="15023E5F"/>
    <w:rsid w:val="17765522"/>
    <w:rsid w:val="198C5BAB"/>
    <w:rsid w:val="1E9A54BF"/>
    <w:rsid w:val="20940599"/>
    <w:rsid w:val="20DA037E"/>
    <w:rsid w:val="21C148CF"/>
    <w:rsid w:val="25E904B9"/>
    <w:rsid w:val="279828FD"/>
    <w:rsid w:val="2A0F144F"/>
    <w:rsid w:val="2BFB2B32"/>
    <w:rsid w:val="2CB52FFC"/>
    <w:rsid w:val="2E094DE7"/>
    <w:rsid w:val="303B76BF"/>
    <w:rsid w:val="33571CC5"/>
    <w:rsid w:val="39863215"/>
    <w:rsid w:val="39DB52E6"/>
    <w:rsid w:val="3A086B3B"/>
    <w:rsid w:val="3D47772F"/>
    <w:rsid w:val="3DA269C5"/>
    <w:rsid w:val="41A762D8"/>
    <w:rsid w:val="431A1EB6"/>
    <w:rsid w:val="49583341"/>
    <w:rsid w:val="49C674AE"/>
    <w:rsid w:val="4BCB78AF"/>
    <w:rsid w:val="4D4228ED"/>
    <w:rsid w:val="504F4B66"/>
    <w:rsid w:val="560B32B2"/>
    <w:rsid w:val="57CD1A81"/>
    <w:rsid w:val="5D333E45"/>
    <w:rsid w:val="67284F86"/>
    <w:rsid w:val="6A4953AF"/>
    <w:rsid w:val="6A79433D"/>
    <w:rsid w:val="73752A50"/>
    <w:rsid w:val="742A454C"/>
    <w:rsid w:val="777A60E0"/>
    <w:rsid w:val="7921087A"/>
    <w:rsid w:val="7F8D1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2020-06-20T22:59:24Z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