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广东科力水务技术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冰</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周俊敏，罗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11 8:30:00上午至2024-06-11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广东省佛山市顺德区勒流街道龙眼村西连路52号集龙智造园11栋802、803（住所申报）</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东省佛山市顺德区勒流街道龙眼村西连路52号集龙智造园11栋802、803（住所申报）</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12日 上午至2024年06月1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