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启迪城服（杭州）环境科技有限公司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20197-2024-QEO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2024年05月11日 上午至2024年05月13日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2024-05-10 8:00:00上午至2024-05-10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启迪城服（杭州）环境科技有限公司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