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合肥市新华物业管理有限公司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2024年05月14日 上午至2024年05月15日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2024-05-13 8:00:00上午至2024-05-13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合肥市新华物业管理有限公司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