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合肥市新华物业管理有限公司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20254-2024-EnMS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合肥市瑶海区长江东大街与肥东路东南交汇处闽商国贸中心A座11楼1102、1103、1104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合肥市瑶海区长江东大街与肥东路东南交汇处闽商国贸中心A座11楼1102、1103、1104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多场所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ascii="宋体" w:hAnsi="宋体" w:cs="华文仿宋"/>
                <w:szCs w:val="21"/>
              </w:rPr>
              <w:t>合肥市瑶海区明光路1号</w:t>
            </w:r>
            <w:bookmarkStart w:id="28" w:name="_GoBack"/>
            <w:bookmarkEnd w:id="2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王菊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15156061066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0651-64452066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55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2024-05-13 8:00:00上午至2024-05-13 12:00:00下午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ind w:firstLine="420" w:firstLineChars="200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1.0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0" w:name="多场所信息"/>
            <w:r>
              <w:rPr>
                <w:rFonts w:hint="eastAsia"/>
                <w:sz w:val="21"/>
                <w:szCs w:val="21"/>
                <w:lang w:eastAsia="zh-CN"/>
              </w:rPr>
              <w:t>□</w:t>
            </w:r>
            <w:r>
              <w:rPr>
                <w:rFonts w:hint="eastAsia"/>
                <w:sz w:val="21"/>
                <w:szCs w:val="21"/>
              </w:rPr>
              <w:t>是  ■否</w:t>
            </w:r>
            <w:bookmarkEnd w:id="1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1" w:name="是否临时多场所"/>
            <w:r>
              <w:rPr>
                <w:rFonts w:hint="eastAsia" w:ascii="宋体"/>
                <w:sz w:val="21"/>
                <w:szCs w:val="21"/>
              </w:rPr>
              <w:t xml:space="preserve">■是  </w:t>
            </w:r>
            <w:r>
              <w:rPr>
                <w:rFonts w:hint="eastAsia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GB/T 23331-2020/ISO 50001 : 2018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3" w:name="审核范围"/>
            <w:r>
              <w:rPr>
                <w:sz w:val="21"/>
                <w:szCs w:val="21"/>
              </w:rPr>
              <w:t>物业服务所涉及的能源管理活动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专业代码"/>
            <w:r>
              <w:rPr>
                <w:sz w:val="21"/>
                <w:szCs w:val="21"/>
              </w:rPr>
              <w:t>2.9</w:t>
            </w:r>
            <w:bookmarkEnd w:id="24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删减条款"/>
            <w:bookmarkEnd w:id="25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周涛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2021-N1EnMS-2072033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13863734938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任泽华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2024-N1EnMS-1059498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13173653732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赵杨春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341202199106023547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安徽瑞耀物业服务有限公司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2.9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18226872346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6" w:name="审核派遣人"/>
            <w:r>
              <w:rPr>
                <w:sz w:val="21"/>
                <w:szCs w:val="21"/>
              </w:rPr>
              <w:t>李永忠</w:t>
            </w:r>
            <w:bookmarkEnd w:id="26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7" w:name="审批日期"/>
            <w:r>
              <w:rPr>
                <w:rFonts w:hint="eastAsia"/>
                <w:sz w:val="21"/>
                <w:szCs w:val="21"/>
              </w:rPr>
              <w:t>2024-05-06</w:t>
            </w:r>
            <w:bookmarkEnd w:id="27"/>
          </w:p>
        </w:tc>
        <w:tc>
          <w:tcPr>
            <w:tcW w:w="5386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35B65D3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autoRedefine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autoRedefine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autoRedefine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autoRedefine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2024-05-06T07:47:46Z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2052-12.1.0.16417</vt:lpwstr>
  </property>
</Properties>
</file>