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河北衡隆实业有限公司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2024-05-04 8:00:00上午至2024-05-04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河北衡隆实业有限公司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