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黄骅市康田医疗器械有限公司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10371-2024-EO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黄骅市开发区模具城</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黄骅市开发区模具城</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武宁宁</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13833787759</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13833787759</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E:185,O:185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2024-05-0</w:t>
            </w:r>
            <w:r>
              <w:rPr>
                <w:rFonts w:hint="eastAsia"/>
                <w:sz w:val="21"/>
                <w:szCs w:val="21"/>
                <w:lang w:val="en-US" w:eastAsia="zh-CN"/>
              </w:rPr>
              <w:t>1</w:t>
            </w:r>
            <w:r>
              <w:rPr>
                <w:sz w:val="21"/>
                <w:szCs w:val="21"/>
              </w:rPr>
              <w:t xml:space="preserve"> 8:30:00至2024-05-0</w:t>
            </w:r>
            <w:r>
              <w:rPr>
                <w:rFonts w:hint="eastAsia"/>
                <w:sz w:val="21"/>
                <w:szCs w:val="21"/>
                <w:lang w:val="en-US" w:eastAsia="zh-CN"/>
              </w:rPr>
              <w:t>1</w:t>
            </w:r>
            <w:bookmarkStart w:id="29" w:name="_GoBack"/>
            <w:bookmarkEnd w:id="29"/>
            <w:r>
              <w:rPr>
                <w:sz w:val="21"/>
                <w:szCs w:val="21"/>
              </w:rPr>
              <w:t xml:space="preserve"> 12:30:00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sz w:val="21"/>
                <w:szCs w:val="21"/>
              </w:rPr>
              <w:t>E:</w:t>
            </w:r>
            <w:r>
              <w:rPr>
                <w:rFonts w:hint="eastAsia"/>
                <w:sz w:val="21"/>
                <w:szCs w:val="21"/>
                <w:lang w:val="en-US" w:eastAsia="zh-CN"/>
              </w:rPr>
              <w:t>0.7</w:t>
            </w:r>
            <w:r>
              <w:rPr>
                <w:sz w:val="21"/>
                <w:szCs w:val="21"/>
              </w:rPr>
              <w:t>,O:</w:t>
            </w:r>
            <w:r>
              <w:rPr>
                <w:rFonts w:hint="eastAsia"/>
                <w:sz w:val="21"/>
                <w:szCs w:val="21"/>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E：资质范围内医疗器械的生产所涉及场所的相关环境管理活动</w:t>
            </w:r>
          </w:p>
          <w:p>
            <w:pPr>
              <w:tabs>
                <w:tab w:val="left" w:pos="0"/>
              </w:tabs>
              <w:jc w:val="left"/>
              <w:rPr>
                <w:sz w:val="21"/>
                <w:szCs w:val="21"/>
              </w:rPr>
            </w:pPr>
            <w:r>
              <w:rPr>
                <w:sz w:val="21"/>
                <w:szCs w:val="21"/>
              </w:rPr>
              <w:t>O：资质范围内医疗器械的生产所涉及场所的相关职业健康安全管理活动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E：23.06.00</w:t>
            </w:r>
          </w:p>
          <w:p>
            <w:pPr>
              <w:tabs>
                <w:tab w:val="left" w:pos="0"/>
              </w:tabs>
              <w:rPr>
                <w:sz w:val="21"/>
                <w:szCs w:val="21"/>
              </w:rPr>
            </w:pPr>
            <w:r>
              <w:rPr>
                <w:sz w:val="21"/>
                <w:szCs w:val="21"/>
              </w:rPr>
              <w:t>O：23.06.00</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张会立</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2023-N1EMS-1266103</w:t>
            </w:r>
          </w:p>
          <w:p>
            <w:pPr>
              <w:ind w:left="117"/>
              <w:jc w:val="center"/>
              <w:rPr>
                <w:sz w:val="21"/>
                <w:szCs w:val="21"/>
              </w:rPr>
            </w:pPr>
            <w:r>
              <w:rPr>
                <w:sz w:val="21"/>
                <w:szCs w:val="21"/>
              </w:rPr>
              <w:t>2023-N1OHSMS-1266103</w:t>
            </w:r>
          </w:p>
        </w:tc>
        <w:tc>
          <w:tcPr>
            <w:tcW w:w="3826" w:type="dxa"/>
            <w:gridSpan w:val="9"/>
            <w:vAlign w:val="center"/>
          </w:tcPr>
          <w:p>
            <w:pPr>
              <w:jc w:val="center"/>
              <w:rPr>
                <w:sz w:val="21"/>
                <w:szCs w:val="21"/>
              </w:rPr>
            </w:pPr>
            <w:r>
              <w:rPr>
                <w:sz w:val="21"/>
                <w:szCs w:val="21"/>
              </w:rPr>
              <w:t>E:23.06.00</w:t>
            </w:r>
          </w:p>
          <w:p>
            <w:pPr>
              <w:jc w:val="center"/>
              <w:rPr>
                <w:sz w:val="21"/>
                <w:szCs w:val="21"/>
              </w:rPr>
            </w:pPr>
            <w:r>
              <w:rPr>
                <w:sz w:val="21"/>
                <w:szCs w:val="21"/>
              </w:rPr>
              <w:t>O:23.06.00</w:t>
            </w:r>
          </w:p>
        </w:tc>
        <w:tc>
          <w:tcPr>
            <w:tcW w:w="1560" w:type="dxa"/>
            <w:gridSpan w:val="2"/>
            <w:vAlign w:val="center"/>
          </w:tcPr>
          <w:p>
            <w:pPr>
              <w:jc w:val="center"/>
              <w:rPr>
                <w:sz w:val="21"/>
                <w:szCs w:val="21"/>
              </w:rPr>
            </w:pPr>
            <w:r>
              <w:rPr>
                <w:sz w:val="21"/>
                <w:szCs w:val="21"/>
              </w:rPr>
              <w:t>18503205161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徐红英</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2022-N1EMS-3034524</w:t>
            </w:r>
          </w:p>
          <w:p>
            <w:pPr>
              <w:ind w:left="117"/>
              <w:jc w:val="center"/>
              <w:rPr>
                <w:sz w:val="21"/>
                <w:szCs w:val="21"/>
              </w:rPr>
            </w:pPr>
            <w:r>
              <w:rPr>
                <w:sz w:val="21"/>
                <w:szCs w:val="21"/>
              </w:rPr>
              <w:t>2022-N1OHSMS-3034524</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13513377935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赵艳敏</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2023-N1EMS-1299359</w:t>
            </w:r>
          </w:p>
          <w:p>
            <w:pPr>
              <w:ind w:left="117"/>
              <w:jc w:val="center"/>
              <w:rPr>
                <w:sz w:val="21"/>
                <w:szCs w:val="21"/>
              </w:rPr>
            </w:pPr>
            <w:r>
              <w:rPr>
                <w:sz w:val="21"/>
                <w:szCs w:val="21"/>
              </w:rPr>
              <w:t>2023-N1OHSMS-1299359</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15128115882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pPr>
              <w:jc w:val="both"/>
              <w:rPr>
                <w:rFonts w:hint="default" w:eastAsia="宋体"/>
                <w:sz w:val="21"/>
                <w:szCs w:val="21"/>
                <w:lang w:val="en-US" w:eastAsia="zh-CN"/>
              </w:rPr>
            </w:pPr>
            <w:r>
              <w:rPr>
                <w:rFonts w:hint="eastAsia"/>
                <w:sz w:val="21"/>
                <w:szCs w:val="21"/>
                <w:lang w:val="en-US" w:eastAsia="zh-CN"/>
              </w:rPr>
              <w:t>见证人：赵艳敏 被见证人：张会立 见证体系：EMS OHSMS  见证类型：组长见证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2024-04-25</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4F5625B"/>
    <w:rsid w:val="407E553B"/>
    <w:rsid w:val="4F6A4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2024-04-26T00:58:29Z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