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20266-2024-EnMS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广州咏顺包装材料有限公司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范玲玲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2022-N1EnMS-1024421</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2024年05月07日 上午至2024年05月08日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广州市花都区新华镇经济技术开发区永福大道西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广州市花都区新华镇经济技术开发区永福大道西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