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0227-2022-2024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黄金荣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