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20387-2023-EI-2024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苏州阿土现代农业有限公司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913205065884563827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初级农产品（蔬菜、畜禽肉类、蛋类）、预包装食品（冷冻类）的销售的诚信管理服务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初级农产品（蔬菜、畜禽肉类、蛋类）、预包装食品（冷冻类）的销售的诚信管理服务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