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1063-2021-2024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宝鸡卓远恒通机械制造有限公司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2024年04月23日 上午至2024年04月23日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