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陕西盛鑫隆智能机电设备有限公司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10340-2024-Q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陕西省宝鸡市岐山县蔡家坡镇五丈原社区五星村七组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陕西省宝鸡市岐</w:t>
            </w:r>
            <w:bookmarkStart w:id="28" w:name="_GoBack"/>
            <w:bookmarkEnd w:id="28"/>
            <w:r>
              <w:rPr>
                <w:sz w:val="21"/>
                <w:szCs w:val="21"/>
              </w:rPr>
              <w:t>山县蔡家坡经济技术开发区东二路东厂房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陕西省宝鸡市岐山县蔡家坡镇五丈原社区五星村七组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李罗刚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18629307536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18629307536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25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2024-04-20 8:30:00至2024-04-20 12:30:00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汽车零部件机械加工（含铸件清理）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17.10.02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夏僧道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2024-04-17</w:t>
            </w:r>
            <w:bookmarkEnd w:id="27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8FF303F"/>
    <w:rsid w:val="62FA2E23"/>
    <w:rsid w:val="777B0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2024-04-18T03:04:00Z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