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4"/>
        <w:gridCol w:w="425"/>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重庆市富合吉机电设备有限公司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rFonts w:hint="eastAsia" w:eastAsia="宋体"/>
                <w:sz w:val="21"/>
                <w:szCs w:val="21"/>
                <w:lang w:val="en-US" w:eastAsia="zh-CN"/>
              </w:rPr>
            </w:pPr>
            <w:r>
              <w:rPr>
                <w:rFonts w:hint="eastAsia"/>
                <w:sz w:val="21"/>
                <w:szCs w:val="21"/>
              </w:rPr>
              <w:t>20213-2024-Q</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1" w:name="注册地址"/>
            <w:r>
              <w:rPr>
                <w:sz w:val="21"/>
                <w:szCs w:val="21"/>
              </w:rPr>
              <w:t>重庆市江北区观音桥街道建东一村27号23-3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2" w:name="生产地址"/>
            <w:r>
              <w:rPr>
                <w:sz w:val="21"/>
                <w:szCs w:val="21"/>
              </w:rPr>
              <w:t>重庆市江北区郭家沱铜锣村1号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3" w:name="联系人"/>
            <w:r>
              <w:rPr>
                <w:sz w:val="21"/>
                <w:szCs w:val="21"/>
              </w:rPr>
              <w:t>鲁景桔</w:t>
            </w:r>
            <w:bookmarkEnd w:id="3"/>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4" w:name="联系人手机"/>
            <w:r>
              <w:rPr>
                <w:rFonts w:hint="eastAsia"/>
                <w:sz w:val="21"/>
                <w:szCs w:val="21"/>
              </w:rPr>
              <w:t>13618248843</w:t>
            </w:r>
            <w:bookmarkEnd w:id="4"/>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5" w:name="联系人电话"/>
            <w:r>
              <w:rPr>
                <w:sz w:val="21"/>
                <w:szCs w:val="21"/>
              </w:rPr>
              <w:t>13618248843</w:t>
            </w:r>
            <w:bookmarkEnd w:id="5"/>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6" w:name="体系人数"/>
            <w:r>
              <w:rPr>
                <w:sz w:val="21"/>
                <w:szCs w:val="21"/>
              </w:rPr>
              <w:t>E:43,O:43,Q:43</w:t>
            </w:r>
            <w:bookmarkEnd w:id="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7" w:name="一阶段审核日期起始"/>
            <w:r>
              <w:rPr>
                <w:sz w:val="21"/>
                <w:szCs w:val="21"/>
              </w:rPr>
              <w:t>2024-04-22 14:00:00</w:t>
            </w:r>
            <w:r>
              <w:rPr>
                <w:rFonts w:hint="eastAsia"/>
                <w:sz w:val="21"/>
                <w:szCs w:val="21"/>
                <w:lang w:val="en-US" w:eastAsia="zh-CN"/>
              </w:rPr>
              <w:t>下</w:t>
            </w:r>
            <w:r>
              <w:rPr>
                <w:sz w:val="21"/>
                <w:szCs w:val="21"/>
              </w:rPr>
              <w:t>午至2024-04-22 18:00:00下午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8" w:name="一阶段审核人日"/>
            <w:bookmarkEnd w:id="8"/>
            <w:r>
              <w:rPr>
                <w:rFonts w:hint="eastAsia"/>
                <w:sz w:val="21"/>
                <w:szCs w:val="21"/>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26" w:name="_GoBack" w:colFirst="3"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9" w:name="是否临时多场所"/>
            <w:r>
              <w:rPr>
                <w:rFonts w:hint="eastAsia" w:ascii="宋体"/>
                <w:sz w:val="21"/>
                <w:szCs w:val="21"/>
              </w:rPr>
              <w:t>□是  ■否</w:t>
            </w:r>
            <w:bookmarkEnd w:id="9"/>
          </w:p>
        </w:tc>
      </w:tr>
      <w:bookmarkEnd w:id="26"/>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0" w:name="审核依据"/>
            <w:r>
              <w:rPr>
                <w:rFonts w:hint="eastAsia"/>
                <w:sz w:val="21"/>
                <w:szCs w:val="21"/>
                <w:lang w:val="de-DE"/>
              </w:rPr>
              <w:t>E：GB/T 24001-2016/ISO14001:2015,O：GB/T45001-2020 / ISO45001：2018,Q：GB/T19001-2016/ISO9001:2015</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1" w:name="审核范围"/>
            <w:r>
              <w:rPr>
                <w:sz w:val="21"/>
                <w:szCs w:val="21"/>
              </w:rPr>
              <w:t>E：高压成套设备及强制认证范围内低压成套设备的组装所涉及场所的相关环境管理活动</w:t>
            </w:r>
          </w:p>
          <w:p>
            <w:pPr>
              <w:tabs>
                <w:tab w:val="left" w:pos="0"/>
              </w:tabs>
              <w:jc w:val="left"/>
              <w:rPr>
                <w:sz w:val="21"/>
                <w:szCs w:val="21"/>
              </w:rPr>
            </w:pPr>
            <w:r>
              <w:rPr>
                <w:sz w:val="21"/>
                <w:szCs w:val="21"/>
              </w:rPr>
              <w:t>O：高压成套设备及强制认证范围内低压成套设备的组装所涉及场所的相关职业健康安全管理活动</w:t>
            </w:r>
          </w:p>
          <w:p>
            <w:pPr>
              <w:tabs>
                <w:tab w:val="left" w:pos="0"/>
              </w:tabs>
              <w:jc w:val="left"/>
              <w:rPr>
                <w:sz w:val="21"/>
                <w:szCs w:val="21"/>
              </w:rPr>
            </w:pPr>
            <w:r>
              <w:rPr>
                <w:sz w:val="21"/>
                <w:szCs w:val="21"/>
              </w:rPr>
              <w:t>Q：高压成套设备及强制认证范围内低压成套设备的组装</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2" w:name="专业代码"/>
            <w:r>
              <w:rPr>
                <w:sz w:val="21"/>
                <w:szCs w:val="21"/>
              </w:rPr>
              <w:t>E：19.09.02</w:t>
            </w:r>
          </w:p>
          <w:p>
            <w:pPr>
              <w:tabs>
                <w:tab w:val="left" w:pos="0"/>
              </w:tabs>
              <w:rPr>
                <w:sz w:val="21"/>
                <w:szCs w:val="21"/>
              </w:rPr>
            </w:pPr>
            <w:r>
              <w:rPr>
                <w:sz w:val="21"/>
                <w:szCs w:val="21"/>
              </w:rPr>
              <w:t>O：19.09.02</w:t>
            </w:r>
          </w:p>
          <w:p>
            <w:pPr>
              <w:tabs>
                <w:tab w:val="left" w:pos="0"/>
              </w:tabs>
              <w:rPr>
                <w:sz w:val="21"/>
                <w:szCs w:val="21"/>
              </w:rPr>
            </w:pPr>
            <w:r>
              <w:rPr>
                <w:sz w:val="21"/>
                <w:szCs w:val="21"/>
              </w:rPr>
              <w:t>Q：19.09.02</w:t>
            </w:r>
            <w:bookmarkEnd w:id="22"/>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3" w:name="删减条款"/>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6"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687"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杨珍全</w:t>
            </w:r>
          </w:p>
        </w:tc>
        <w:tc>
          <w:tcPr>
            <w:tcW w:w="850" w:type="dxa"/>
            <w:vAlign w:val="center"/>
          </w:tcPr>
          <w:p>
            <w:pPr>
              <w:jc w:val="center"/>
              <w:rPr>
                <w:sz w:val="21"/>
                <w:szCs w:val="21"/>
              </w:rPr>
            </w:pPr>
            <w:r>
              <w:rPr>
                <w:sz w:val="21"/>
                <w:szCs w:val="21"/>
              </w:rPr>
              <w:t>男</w:t>
            </w:r>
          </w:p>
        </w:tc>
        <w:tc>
          <w:tcPr>
            <w:tcW w:w="2696" w:type="dxa"/>
            <w:gridSpan w:val="4"/>
            <w:vAlign w:val="center"/>
          </w:tcPr>
          <w:p>
            <w:pPr>
              <w:ind w:left="117"/>
              <w:jc w:val="center"/>
              <w:rPr>
                <w:sz w:val="21"/>
                <w:szCs w:val="21"/>
              </w:rPr>
            </w:pPr>
            <w:r>
              <w:rPr>
                <w:sz w:val="21"/>
                <w:szCs w:val="21"/>
              </w:rPr>
              <w:t>2021-N1EMS-2230067</w:t>
            </w:r>
          </w:p>
          <w:p>
            <w:pPr>
              <w:ind w:left="117"/>
              <w:jc w:val="center"/>
              <w:rPr>
                <w:sz w:val="21"/>
                <w:szCs w:val="21"/>
              </w:rPr>
            </w:pPr>
            <w:r>
              <w:rPr>
                <w:sz w:val="21"/>
                <w:szCs w:val="21"/>
              </w:rPr>
              <w:t>2021-N1OHSMS-2230067</w:t>
            </w:r>
          </w:p>
          <w:p>
            <w:pPr>
              <w:ind w:left="117"/>
              <w:jc w:val="center"/>
              <w:rPr>
                <w:sz w:val="21"/>
                <w:szCs w:val="21"/>
              </w:rPr>
            </w:pPr>
            <w:r>
              <w:rPr>
                <w:sz w:val="21"/>
                <w:szCs w:val="21"/>
              </w:rPr>
              <w:t>2021-N1QMS-2230067</w:t>
            </w:r>
          </w:p>
        </w:tc>
        <w:tc>
          <w:tcPr>
            <w:tcW w:w="3687" w:type="dxa"/>
            <w:gridSpan w:val="9"/>
            <w:vAlign w:val="center"/>
          </w:tcPr>
          <w:p>
            <w:pPr>
              <w:jc w:val="center"/>
              <w:rPr>
                <w:sz w:val="21"/>
                <w:szCs w:val="21"/>
              </w:rPr>
            </w:pPr>
            <w:r>
              <w:rPr>
                <w:sz w:val="21"/>
                <w:szCs w:val="21"/>
              </w:rPr>
              <w:t>E:19.09.02</w:t>
            </w:r>
          </w:p>
          <w:p>
            <w:pPr>
              <w:jc w:val="center"/>
              <w:rPr>
                <w:sz w:val="21"/>
                <w:szCs w:val="21"/>
              </w:rPr>
            </w:pPr>
            <w:r>
              <w:rPr>
                <w:sz w:val="21"/>
                <w:szCs w:val="21"/>
              </w:rPr>
              <w:t>O:19.09.02</w:t>
            </w:r>
          </w:p>
          <w:p>
            <w:pPr>
              <w:jc w:val="center"/>
              <w:rPr>
                <w:sz w:val="21"/>
                <w:szCs w:val="21"/>
              </w:rPr>
            </w:pPr>
            <w:r>
              <w:rPr>
                <w:sz w:val="21"/>
                <w:szCs w:val="21"/>
              </w:rPr>
              <w:t>Q:19.09.02</w:t>
            </w:r>
          </w:p>
        </w:tc>
        <w:tc>
          <w:tcPr>
            <w:tcW w:w="1560" w:type="dxa"/>
            <w:gridSpan w:val="2"/>
            <w:vAlign w:val="center"/>
          </w:tcPr>
          <w:p>
            <w:pPr>
              <w:jc w:val="center"/>
              <w:rPr>
                <w:sz w:val="21"/>
                <w:szCs w:val="21"/>
              </w:rPr>
            </w:pPr>
            <w:r>
              <w:rPr>
                <w:sz w:val="21"/>
                <w:szCs w:val="21"/>
              </w:rPr>
              <w:t>13883847833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6" w:type="dxa"/>
            <w:gridSpan w:val="9"/>
          </w:tcPr>
          <w:p>
            <w:pPr>
              <w:rPr>
                <w:sz w:val="21"/>
                <w:szCs w:val="21"/>
              </w:rPr>
            </w:pPr>
            <w:r>
              <w:rPr>
                <w:rFonts w:hint="eastAsia"/>
                <w:sz w:val="21"/>
                <w:szCs w:val="21"/>
              </w:rPr>
              <w:t>审核部联系人：</w:t>
            </w:r>
          </w:p>
          <w:p>
            <w:pPr>
              <w:widowControl/>
              <w:jc w:val="left"/>
              <w:rPr>
                <w:sz w:val="21"/>
                <w:szCs w:val="21"/>
              </w:rPr>
            </w:pPr>
            <w:bookmarkStart w:id="24" w:name="审核派遣人"/>
            <w:r>
              <w:rPr>
                <w:sz w:val="21"/>
                <w:szCs w:val="21"/>
              </w:rPr>
              <w:t>李永忠</w:t>
            </w:r>
            <w:bookmarkEnd w:id="24"/>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5" w:name="审批日期"/>
            <w:r>
              <w:rPr>
                <w:rFonts w:hint="eastAsia"/>
                <w:sz w:val="21"/>
                <w:szCs w:val="21"/>
              </w:rPr>
              <w:t>2024-04-17</w:t>
            </w:r>
            <w:bookmarkEnd w:id="25"/>
          </w:p>
        </w:tc>
        <w:tc>
          <w:tcPr>
            <w:tcW w:w="5247"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0C00AF9"/>
    <w:rsid w:val="47D959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2024-04-22T09:34:58Z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2052-12.1.0.16417</vt:lpwstr>
  </property>
</Properties>
</file>