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四川力合水电工程有限公司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r>
        <w:rPr>
          <w:rFonts w:ascii="宋体" w:hAnsi="宋体" w:cs="Arial"/>
          <w:bCs/>
          <w:szCs w:val="21"/>
        </w:rPr>
        <w:t>文平【EC：2022-N1QMS-4093566】</w:t>
      </w:r>
      <w:r>
        <w:rPr>
          <w:rFonts w:hint="eastAsia" w:ascii="宋体" w:hAnsi="宋体"/>
          <w:bCs/>
          <w:szCs w:val="21"/>
        </w:rPr>
        <w:t xml:space="preserve">           组员：</w:t>
      </w:r>
      <w:bookmarkStart w:id="1" w:name="审核组成员不含组长"/>
      <w:r>
        <w:rPr>
          <w:rFonts w:hint="eastAsia" w:ascii="宋体" w:hAnsi="宋体"/>
          <w:bCs/>
          <w:szCs w:val="21"/>
          <w:lang w:val="en-US" w:eastAsia="zh-CN"/>
        </w:rPr>
        <w:t>冉景洲</w:t>
      </w:r>
      <w:bookmarkStart w:id="4" w:name="_GoBack"/>
      <w:bookmarkEnd w:id="4"/>
      <w:r>
        <w:rPr>
          <w:rFonts w:ascii="宋体" w:hAnsi="宋体" w:cs="Arial"/>
          <w:bCs/>
          <w:szCs w:val="21"/>
        </w:rPr>
        <w:t>，杨珍全</w:t>
      </w:r>
      <w:bookmarkEnd w:id="1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2024年04月2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r>
        <w:rPr>
          <w:rFonts w:hint="eastAsia" w:ascii="宋体" w:hAnsi="宋体"/>
          <w:bCs/>
          <w:szCs w:val="21"/>
        </w:rPr>
        <w:t>日 下午至2024年04月2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日 下午</w:t>
      </w:r>
      <w:bookmarkEnd w:id="2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冉飞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3AB6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0</TotalTime>
  <ScaleCrop>false</ScaleCrop>
  <LinksUpToDate>false</LinksUpToDate>
  <CharactersWithSpaces>1749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2024-04-16T09:26:20Z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2052-12.1.0.16417</vt:lpwstr>
  </property>
</Properties>
</file>