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孟村回族自治县德发铸造有限公司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2024-04-25 8:00:00上午至2024-04-25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