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济南启航进出口有限公司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8:00:00上午至2024-04-22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