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10310-2024-Q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苏州国昆裕重金属处理技术有限公司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2024-N1QMS-1305317</w:t>
            </w:r>
          </w:p>
        </w:tc>
        <w:tc>
          <w:tcPr>
            <w:tcW w:w="3145" w:type="dxa"/>
            <w:vAlign w:val="center"/>
          </w:tcPr>
          <w:p w:rsidR="00A824E9">
            <w:pPr>
              <w:spacing w:line="360" w:lineRule="exact"/>
              <w:jc w:val="center"/>
              <w:rPr>
                <w:b/>
                <w:szCs w:val="21"/>
              </w:rPr>
            </w:pPr>
            <w:r>
              <w:rPr>
                <w:b/>
                <w:szCs w:val="21"/>
              </w:rPr>
              <w:t>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2024年04月28日 上午至2024年04月28日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苏州高新区长亭路9号2幢205-4室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昆山市玉山镇模具路 217号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