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0967-2022-QO-2024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江西全球通家具有限公司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913607823146168285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江西省赣州市南康区龙岭镇家具产业园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江西省赣州市南康区鸿泰A区16栋2楼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Q：人造板家具、实木家具（免漆）、钢木家具、金属家具、软体家具、医养家具、酒店家具、公寓家具的生产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O：人造板家具、实木家具（免漆）、钢木家具、金属家具、软体家具、医养家具、酒店家具、公寓家具的生产所涉及场所的相关职业健康安全管理活动。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E：人造板家具、实木家具（免漆）、钢木家具、金属家具、软体家具、医养家具、酒店家具、公寓家具的生产所涉及场所的相关环境管理活动。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江西省赣州市南康区龙岭镇家具产业园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江西省赣州市南康区鸿泰A区16栋2楼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Q：人造板家具、实木家具（免漆）、钢木家具、金属家具、软体家具、医养家具、酒店家具、公寓家具的生产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O：人造板家具、实木家具（免漆）、钢木家具、金属家具、软体家具、医养家具、酒店家具、公寓家具的生产所涉及场所的相关职业健康安全管理活动。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E：人造板家具、实木家具（免漆）、钢木家具、金属家具、软体家具、医养家具、酒店家具、公寓家具的生产所涉及场所的相关环境管理活动。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