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10299-2024-QEO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杭州凯科电力科技有限公司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913301050743081982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杭州凯科电力科技有限公司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浙江省杭州市拱墅区祥园路88号1幢408室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浙江省杭州市拱墅区运河万科中心A3幢412室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Q：电力设备销售及调试运维技术服务</w:t>
            </w:r>
          </w:p>
          <w:p w:rsidR="00114DAF">
            <w:pPr>
              <w:snapToGrid w:val="0"/>
              <w:spacing w:line="0" w:lineRule="atLeast"/>
              <w:jc w:val="left"/>
              <w:rPr>
                <w:sz w:val="21"/>
                <w:szCs w:val="21"/>
                <w:lang w:val="en-GB"/>
              </w:rPr>
            </w:pPr>
            <w:r>
              <w:rPr>
                <w:sz w:val="21"/>
                <w:szCs w:val="21"/>
                <w:lang w:val="en-GB"/>
              </w:rPr>
              <w:t>E：电力设备销售及调试运维技术服务所涉及场所的相关环境管理活动</w:t>
            </w:r>
          </w:p>
          <w:p w:rsidR="00114DAF">
            <w:pPr>
              <w:snapToGrid w:val="0"/>
              <w:spacing w:line="0" w:lineRule="atLeast"/>
              <w:jc w:val="left"/>
              <w:rPr>
                <w:sz w:val="21"/>
                <w:szCs w:val="21"/>
                <w:lang w:val="en-GB"/>
              </w:rPr>
            </w:pPr>
            <w:r>
              <w:rPr>
                <w:sz w:val="21"/>
                <w:szCs w:val="21"/>
                <w:lang w:val="en-GB"/>
              </w:rPr>
              <w:t>O：电力设备销售及调试运维技术服务所涉及场所的相关职业健康安全管理活动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杭州凯科电力科技有限公司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浙江省杭州市拱墅区祥园路88号1幢408室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浙江省杭州市拱墅区运河万科中心A3幢412室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Q：电力设备销售及调试运维技术服务</w:t>
            </w:r>
          </w:p>
          <w:p w:rsidR="00114DAF">
            <w:pPr>
              <w:snapToGrid w:val="0"/>
              <w:spacing w:line="0" w:lineRule="atLeast"/>
              <w:jc w:val="left"/>
              <w:rPr>
                <w:sz w:val="21"/>
                <w:szCs w:val="21"/>
                <w:lang w:val="en-GB"/>
              </w:rPr>
            </w:pPr>
            <w:r>
              <w:rPr>
                <w:sz w:val="21"/>
                <w:szCs w:val="21"/>
                <w:lang w:val="en-GB"/>
              </w:rPr>
              <w:t>E：电力设备销售及调试运维技术服务所涉及场所的相关环境管理活动</w:t>
            </w:r>
          </w:p>
          <w:p w:rsidR="00114DAF">
            <w:pPr>
              <w:snapToGrid w:val="0"/>
              <w:spacing w:line="0" w:lineRule="atLeast"/>
              <w:jc w:val="left"/>
              <w:rPr>
                <w:sz w:val="21"/>
                <w:szCs w:val="21"/>
                <w:lang w:val="en-GB"/>
              </w:rPr>
            </w:pPr>
            <w:r>
              <w:rPr>
                <w:sz w:val="21"/>
                <w:szCs w:val="21"/>
                <w:lang w:val="en-GB"/>
              </w:rPr>
              <w:t>O：电力设备销售及调试运维技术服务所涉及场所的相关职业健康安全管理活动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