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重庆市匀升贸易有限公司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2020年05月11日 上午至2020年05月11日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