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山东暖谷科技有限公司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10316-2024-QEO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山东省烟台市经济技术开发区长江路61号内2号楼内109号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山东省烟台市开发区泰山路72号</w:t>
            </w:r>
            <w:bookmarkEnd w:id="3"/>
            <w:r>
              <w:rPr>
                <w:rFonts w:hint="eastAsia"/>
                <w:sz w:val="21"/>
                <w:szCs w:val="21"/>
                <w:lang w:eastAsia="zh-CN"/>
              </w:rPr>
              <w:t>；</w:t>
            </w:r>
            <w:r>
              <w:rPr>
                <w:rFonts w:hint="eastAsia" w:ascii="Times New Roman"/>
                <w:sz w:val="20"/>
              </w:rPr>
              <w:t>烟台</w:t>
            </w:r>
            <w:r>
              <w:rPr>
                <w:rFonts w:hint="eastAsia" w:ascii="Times New Roman"/>
                <w:sz w:val="20"/>
                <w:lang w:val="en-US" w:eastAsia="zh-CN"/>
              </w:rPr>
              <w:t>市</w:t>
            </w:r>
            <w:r>
              <w:rPr>
                <w:rFonts w:hint="eastAsia" w:ascii="Times New Roman"/>
                <w:sz w:val="20"/>
              </w:rPr>
              <w:t>经济技术开发区湘潭路6号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徐颖</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18561121223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18561121223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2024年05月09日 上午至2024年05月10日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bookmarkStart w:id="31" w:name="_GoBack"/>
            <w:bookmarkEnd w:id="31"/>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Q：新型生物质取暖装置的组装</w:t>
            </w:r>
          </w:p>
          <w:p>
            <w:pPr>
              <w:tabs>
                <w:tab w:val="left" w:pos="0"/>
              </w:tabs>
              <w:jc w:val="left"/>
              <w:rPr>
                <w:sz w:val="21"/>
                <w:szCs w:val="21"/>
              </w:rPr>
            </w:pPr>
            <w:r>
              <w:rPr>
                <w:sz w:val="21"/>
                <w:szCs w:val="21"/>
              </w:rPr>
              <w:t>E：新型生物质取暖装置的组装所涉及场所的相关环境管理活动</w:t>
            </w:r>
          </w:p>
          <w:p>
            <w:pPr>
              <w:tabs>
                <w:tab w:val="left" w:pos="0"/>
              </w:tabs>
              <w:jc w:val="left"/>
              <w:rPr>
                <w:sz w:val="21"/>
                <w:szCs w:val="21"/>
              </w:rPr>
            </w:pPr>
            <w:r>
              <w:rPr>
                <w:sz w:val="21"/>
                <w:szCs w:val="21"/>
              </w:rPr>
              <w:t>O：新型生物质取暖装置的组装所涉及场所的相关职业健康安全管理活动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Q：18.02.01</w:t>
            </w:r>
          </w:p>
          <w:p>
            <w:pPr>
              <w:tabs>
                <w:tab w:val="left" w:pos="0"/>
              </w:tabs>
              <w:rPr>
                <w:sz w:val="21"/>
                <w:szCs w:val="21"/>
              </w:rPr>
            </w:pPr>
            <w:r>
              <w:rPr>
                <w:sz w:val="21"/>
                <w:szCs w:val="21"/>
              </w:rPr>
              <w:t>E：18.02.01</w:t>
            </w:r>
          </w:p>
          <w:p>
            <w:pPr>
              <w:tabs>
                <w:tab w:val="left" w:pos="0"/>
              </w:tabs>
              <w:rPr>
                <w:sz w:val="21"/>
                <w:szCs w:val="21"/>
              </w:rPr>
            </w:pPr>
            <w:r>
              <w:rPr>
                <w:sz w:val="21"/>
                <w:szCs w:val="21"/>
              </w:rPr>
              <w:t>O：18.02.01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Q:18.02.01</w:t>
            </w:r>
          </w:p>
          <w:p>
            <w:pPr>
              <w:jc w:val="center"/>
              <w:rPr>
                <w:sz w:val="21"/>
                <w:szCs w:val="21"/>
              </w:rPr>
            </w:pPr>
            <w:r>
              <w:rPr>
                <w:sz w:val="21"/>
                <w:szCs w:val="21"/>
              </w:rPr>
              <w:t>E:18.02.01</w:t>
            </w:r>
          </w:p>
          <w:p>
            <w:pPr>
              <w:jc w:val="center"/>
              <w:rPr>
                <w:sz w:val="21"/>
                <w:szCs w:val="21"/>
              </w:rPr>
            </w:pPr>
            <w:r>
              <w:rPr>
                <w:sz w:val="21"/>
                <w:szCs w:val="21"/>
              </w:rPr>
              <w:t>O:18.02.01</w:t>
            </w:r>
          </w:p>
        </w:tc>
        <w:tc>
          <w:tcPr>
            <w:tcW w:w="1560" w:type="dxa"/>
            <w:gridSpan w:val="2"/>
            <w:vAlign w:val="center"/>
          </w:tcPr>
          <w:p>
            <w:pPr>
              <w:jc w:val="center"/>
              <w:rPr>
                <w:sz w:val="21"/>
                <w:szCs w:val="21"/>
              </w:rPr>
            </w:pPr>
            <w:r>
              <w:rPr>
                <w:sz w:val="21"/>
                <w:szCs w:val="21"/>
              </w:rPr>
              <w:t>15011335853</w:t>
            </w:r>
          </w:p>
        </w:tc>
      </w:tr>
      <w:tr>
        <w:tblPrEx>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徐红英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2021-N1QMS-3034524</w:t>
            </w:r>
          </w:p>
          <w:p>
            <w:pPr>
              <w:ind w:left="117"/>
              <w:jc w:val="center"/>
              <w:rPr>
                <w:sz w:val="21"/>
                <w:szCs w:val="21"/>
              </w:rPr>
            </w:pPr>
            <w:r>
              <w:rPr>
                <w:sz w:val="21"/>
                <w:szCs w:val="21"/>
              </w:rPr>
              <w:t>2022-N1EMS-3034524</w:t>
            </w:r>
          </w:p>
          <w:p>
            <w:pPr>
              <w:ind w:left="117"/>
              <w:jc w:val="center"/>
              <w:rPr>
                <w:sz w:val="21"/>
                <w:szCs w:val="21"/>
              </w:rPr>
            </w:pPr>
            <w:r>
              <w:rPr>
                <w:sz w:val="21"/>
                <w:szCs w:val="21"/>
              </w:rPr>
              <w:t>2022-N1OHSMS-3034524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13513377935</w:t>
            </w:r>
          </w:p>
        </w:tc>
      </w:tr>
      <w:tr>
        <w:tblPrEx>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2024-04-29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FCA5CD8"/>
    <w:rsid w:val="2FD84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2024-05-06T06:07:31Z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