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重庆木生林装饰工程有限公司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20236-2024-Q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重庆市江津区德感街道工业园区东江路2号东方家园A区A-1-16号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重庆市江津区德感街道八斗路10号附18号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15825959271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15825959271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2024年04月20日 上午至2024年04月20日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rFonts w:hint="eastAsia"/>
                <w:sz w:val="21"/>
                <w:szCs w:val="21"/>
                <w:lang w:val="en-US" w:eastAsia="zh-CN"/>
              </w:rPr>
              <w:t>钢制底座和木质</w:t>
            </w:r>
            <w:r>
              <w:rPr>
                <w:sz w:val="21"/>
                <w:szCs w:val="21"/>
              </w:rPr>
              <w:t>包装箱的生产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5" w:name="专业代码"/>
            <w:r>
              <w:rPr>
                <w:sz w:val="21"/>
                <w:szCs w:val="21"/>
              </w:rPr>
              <w:t>06.02.04</w:t>
            </w:r>
            <w:bookmarkEnd w:id="25"/>
            <w:r>
              <w:rPr>
                <w:rFonts w:hint="eastAsia"/>
                <w:sz w:val="21"/>
                <w:szCs w:val="21"/>
                <w:lang w:val="en-US" w:eastAsia="zh-CN"/>
              </w:rPr>
              <w:t>,17.06.01</w:t>
            </w:r>
            <w:bookmarkStart w:id="29" w:name="_GoBack"/>
            <w:bookmarkEnd w:id="29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06.02.04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01614C57"/>
    <w:rsid w:val="54C14C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2024-04-13T09:57:31Z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