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西安达利双电气化器材有限公司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20341-2023-QEO-2024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2024年05月06日 上午至2024年05月07日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西安达利双电气化器材有限公司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