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苏州创图家具有限公司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0445-2022-EI-2024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2024年04月17日 上午至2024年04月17日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苏州创图家具有限公司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